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 xml:space="preserve">საბიუჯეტო კოდექსის მე-80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16" w:type="dxa"/>
        </w:tblCellMar>
        <w:tblLook w:val="04A0" w:firstRow="1" w:lastRow="0" w:firstColumn="1" w:lastColumn="0" w:noHBand="0" w:noVBand="1"/>
      </w:tblPr>
      <w:tblGrid>
        <w:gridCol w:w="2430"/>
        <w:gridCol w:w="1405"/>
        <w:gridCol w:w="1273"/>
        <w:gridCol w:w="1288"/>
        <w:gridCol w:w="1153"/>
        <w:gridCol w:w="1288"/>
        <w:gridCol w:w="1154"/>
        <w:gridCol w:w="1053"/>
      </w:tblGrid>
      <w:tr w:rsidR="0001318C" w:rsidTr="008B5A77">
        <w:trPr>
          <w:trHeight w:val="510"/>
        </w:trPr>
        <w:tc>
          <w:tcPr>
            <w:tcW w:w="1102"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638"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E02DCA">
              <w:rPr>
                <w:sz w:val="17"/>
                <w:lang w:val="ka-GE"/>
              </w:rPr>
              <w:t>2</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7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109"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157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rsidTr="008B5A77">
        <w:trPr>
          <w:trHeight w:val="510"/>
        </w:trPr>
        <w:tc>
          <w:tcPr>
            <w:tcW w:w="110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7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109"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88"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8B5A77">
        <w:trPr>
          <w:trHeight w:val="1380"/>
        </w:trPr>
        <w:tc>
          <w:tcPr>
            <w:tcW w:w="1102"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5"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52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85"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4"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64"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2269EC"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2269EC" w:rsidRDefault="002269EC" w:rsidP="002269EC">
            <w:pPr>
              <w:spacing w:after="0" w:line="259" w:lineRule="auto"/>
              <w:ind w:left="15" w:right="0" w:firstLine="0"/>
              <w:jc w:val="center"/>
            </w:pPr>
            <w:r>
              <w:rPr>
                <w:sz w:val="17"/>
              </w:rPr>
              <w:t>I. 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2269EC" w:rsidRPr="007209CD" w:rsidRDefault="002269EC" w:rsidP="002269EC">
            <w:pPr>
              <w:jc w:val="center"/>
              <w:rPr>
                <w:rFonts w:ascii="Calibri" w:hAnsi="Calibri" w:cs="Calibri"/>
                <w:b/>
                <w:bCs/>
                <w:sz w:val="18"/>
                <w:szCs w:val="18"/>
              </w:rPr>
            </w:pPr>
            <w:r w:rsidRPr="007209CD">
              <w:rPr>
                <w:rFonts w:ascii="Calibri" w:hAnsi="Calibri" w:cs="Calibri"/>
                <w:b/>
                <w:bCs/>
                <w:sz w:val="18"/>
                <w:szCs w:val="18"/>
              </w:rPr>
              <w:t>15.378.5</w:t>
            </w:r>
          </w:p>
        </w:tc>
        <w:tc>
          <w:tcPr>
            <w:tcW w:w="578"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15,929.7</w:t>
            </w:r>
          </w:p>
        </w:tc>
        <w:tc>
          <w:tcPr>
            <w:tcW w:w="585"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8,500.0</w:t>
            </w:r>
          </w:p>
        </w:tc>
        <w:tc>
          <w:tcPr>
            <w:tcW w:w="524"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17,321.6</w:t>
            </w:r>
          </w:p>
        </w:tc>
        <w:tc>
          <w:tcPr>
            <w:tcW w:w="524"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9,883.0</w:t>
            </w:r>
          </w:p>
        </w:tc>
        <w:tc>
          <w:tcPr>
            <w:tcW w:w="464"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7,438.6</w:t>
            </w:r>
          </w:p>
        </w:tc>
      </w:tr>
      <w:tr w:rsidR="002269EC"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2269EC" w:rsidRDefault="002269EC" w:rsidP="002269EC">
            <w:pPr>
              <w:spacing w:after="0" w:line="259" w:lineRule="auto"/>
              <w:ind w:left="15" w:right="0" w:firstLine="0"/>
              <w:jc w:val="center"/>
            </w:pPr>
            <w:r>
              <w:rPr>
                <w:sz w:val="17"/>
              </w:rPr>
              <w:t>გადასახადები</w:t>
            </w:r>
          </w:p>
        </w:tc>
        <w:tc>
          <w:tcPr>
            <w:tcW w:w="638" w:type="pct"/>
            <w:tcBorders>
              <w:top w:val="single" w:sz="6" w:space="0" w:color="ACA899"/>
              <w:left w:val="single" w:sz="6" w:space="0" w:color="ACA899"/>
              <w:bottom w:val="single" w:sz="6" w:space="0" w:color="ACA899"/>
              <w:right w:val="single" w:sz="6" w:space="0" w:color="ACA899"/>
            </w:tcBorders>
          </w:tcPr>
          <w:p w:rsidR="002269EC" w:rsidRPr="007209CD" w:rsidRDefault="002269EC" w:rsidP="002269EC">
            <w:pPr>
              <w:jc w:val="center"/>
              <w:rPr>
                <w:rFonts w:ascii="Calibri" w:hAnsi="Calibri" w:cs="Calibri"/>
                <w:b/>
                <w:bCs/>
                <w:sz w:val="18"/>
                <w:szCs w:val="18"/>
              </w:rPr>
            </w:pPr>
            <w:r w:rsidRPr="007209CD">
              <w:rPr>
                <w:rFonts w:ascii="Calibri" w:hAnsi="Calibri" w:cs="Calibri"/>
                <w:b/>
                <w:bCs/>
                <w:sz w:val="18"/>
                <w:szCs w:val="18"/>
              </w:rPr>
              <w:t>5.428.3</w:t>
            </w:r>
          </w:p>
        </w:tc>
        <w:tc>
          <w:tcPr>
            <w:tcW w:w="578"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6,130.7</w:t>
            </w:r>
          </w:p>
        </w:tc>
        <w:tc>
          <w:tcPr>
            <w:tcW w:w="585"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6,130.7</w:t>
            </w:r>
          </w:p>
        </w:tc>
        <w:tc>
          <w:tcPr>
            <w:tcW w:w="524"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lang w:val="ka-GE"/>
              </w:rPr>
            </w:pPr>
            <w:r w:rsidRPr="008B5A77">
              <w:rPr>
                <w:sz w:val="22"/>
              </w:rPr>
              <w:t>0.</w:t>
            </w:r>
            <w:r w:rsidRPr="008B5A77">
              <w:rPr>
                <w:sz w:val="22"/>
                <w:lang w:val="ka-GE"/>
              </w:rPr>
              <w:t>0</w:t>
            </w:r>
          </w:p>
        </w:tc>
        <w:tc>
          <w:tcPr>
            <w:tcW w:w="585"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6,809.0</w:t>
            </w:r>
          </w:p>
        </w:tc>
        <w:tc>
          <w:tcPr>
            <w:tcW w:w="524"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0.0</w:t>
            </w:r>
          </w:p>
        </w:tc>
        <w:tc>
          <w:tcPr>
            <w:tcW w:w="464"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6,809.0</w:t>
            </w:r>
          </w:p>
        </w:tc>
      </w:tr>
      <w:tr w:rsidR="002269EC"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2269EC" w:rsidRDefault="002269EC" w:rsidP="002269EC">
            <w:pPr>
              <w:spacing w:after="0" w:line="259" w:lineRule="auto"/>
              <w:ind w:left="15" w:right="0" w:firstLine="0"/>
              <w:jc w:val="center"/>
            </w:pPr>
            <w:r>
              <w:rPr>
                <w:sz w:val="17"/>
              </w:rPr>
              <w:t>გრანტები</w:t>
            </w:r>
          </w:p>
        </w:tc>
        <w:tc>
          <w:tcPr>
            <w:tcW w:w="638" w:type="pct"/>
            <w:tcBorders>
              <w:top w:val="single" w:sz="6" w:space="0" w:color="ACA899"/>
              <w:left w:val="single" w:sz="6" w:space="0" w:color="ACA899"/>
              <w:bottom w:val="single" w:sz="6" w:space="0" w:color="ACA899"/>
              <w:right w:val="single" w:sz="6" w:space="0" w:color="ACA899"/>
            </w:tcBorders>
          </w:tcPr>
          <w:p w:rsidR="002269EC" w:rsidRPr="007209CD" w:rsidRDefault="002269EC" w:rsidP="002269EC">
            <w:pPr>
              <w:jc w:val="center"/>
              <w:rPr>
                <w:rFonts w:ascii="Calibri" w:hAnsi="Calibri" w:cs="Calibri"/>
                <w:b/>
                <w:bCs/>
                <w:sz w:val="18"/>
                <w:szCs w:val="18"/>
              </w:rPr>
            </w:pPr>
            <w:r w:rsidRPr="007209CD">
              <w:rPr>
                <w:rFonts w:ascii="Calibri" w:hAnsi="Calibri" w:cs="Calibri"/>
                <w:b/>
                <w:bCs/>
                <w:sz w:val="18"/>
                <w:szCs w:val="18"/>
              </w:rPr>
              <w:t>9.605.8</w:t>
            </w:r>
          </w:p>
        </w:tc>
        <w:tc>
          <w:tcPr>
            <w:tcW w:w="578"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9,400.0</w:t>
            </w:r>
          </w:p>
        </w:tc>
        <w:tc>
          <w:tcPr>
            <w:tcW w:w="585"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1,970.3</w:t>
            </w:r>
          </w:p>
        </w:tc>
        <w:tc>
          <w:tcPr>
            <w:tcW w:w="524"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10,062.6</w:t>
            </w:r>
          </w:p>
        </w:tc>
        <w:tc>
          <w:tcPr>
            <w:tcW w:w="524"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9,883.0</w:t>
            </w:r>
          </w:p>
        </w:tc>
        <w:tc>
          <w:tcPr>
            <w:tcW w:w="464"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179.6</w:t>
            </w:r>
          </w:p>
        </w:tc>
      </w:tr>
      <w:tr w:rsidR="002269EC"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2269EC" w:rsidRDefault="002269EC" w:rsidP="002269EC">
            <w:pPr>
              <w:spacing w:after="244" w:line="259" w:lineRule="auto"/>
              <w:ind w:left="15" w:right="0" w:firstLine="0"/>
              <w:jc w:val="center"/>
            </w:pPr>
            <w:r>
              <w:rPr>
                <w:sz w:val="17"/>
              </w:rPr>
              <w:t>სხვა</w:t>
            </w:r>
          </w:p>
          <w:p w:rsidR="002269EC" w:rsidRDefault="002269EC" w:rsidP="002269EC">
            <w:pPr>
              <w:spacing w:after="0" w:line="259" w:lineRule="auto"/>
              <w:ind w:left="15" w:right="0" w:firstLine="0"/>
              <w:jc w:val="center"/>
            </w:pPr>
            <w:r>
              <w:rPr>
                <w:sz w:val="17"/>
              </w:rPr>
              <w:t>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2269EC" w:rsidRPr="007209CD" w:rsidRDefault="002269EC" w:rsidP="002269EC">
            <w:pPr>
              <w:jc w:val="center"/>
              <w:rPr>
                <w:rFonts w:ascii="Calibri" w:hAnsi="Calibri" w:cs="Calibri"/>
                <w:b/>
                <w:bCs/>
                <w:sz w:val="18"/>
                <w:szCs w:val="18"/>
              </w:rPr>
            </w:pPr>
            <w:r w:rsidRPr="007209CD">
              <w:rPr>
                <w:rFonts w:ascii="Calibri" w:hAnsi="Calibri" w:cs="Calibri"/>
                <w:b/>
                <w:bCs/>
                <w:sz w:val="18"/>
                <w:szCs w:val="18"/>
              </w:rPr>
              <w:t>344.3</w:t>
            </w:r>
          </w:p>
        </w:tc>
        <w:tc>
          <w:tcPr>
            <w:tcW w:w="578"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399.0</w:t>
            </w:r>
          </w:p>
        </w:tc>
        <w:tc>
          <w:tcPr>
            <w:tcW w:w="585"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399.0</w:t>
            </w:r>
          </w:p>
        </w:tc>
        <w:tc>
          <w:tcPr>
            <w:tcW w:w="524"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450.0</w:t>
            </w:r>
          </w:p>
        </w:tc>
        <w:tc>
          <w:tcPr>
            <w:tcW w:w="524" w:type="pct"/>
            <w:tcBorders>
              <w:top w:val="single" w:sz="6" w:space="0" w:color="ACA899"/>
              <w:left w:val="single" w:sz="6" w:space="0" w:color="ACA899"/>
              <w:bottom w:val="single" w:sz="6" w:space="0" w:color="ACA899"/>
              <w:right w:val="single" w:sz="6" w:space="0" w:color="ACA899"/>
            </w:tcBorders>
          </w:tcPr>
          <w:p w:rsidR="002269EC" w:rsidRPr="008A62A1" w:rsidRDefault="002269EC" w:rsidP="00B54EB2">
            <w:pPr>
              <w:jc w:val="center"/>
            </w:pPr>
            <w:r w:rsidRPr="008A62A1">
              <w:t>0.0</w:t>
            </w:r>
          </w:p>
        </w:tc>
        <w:tc>
          <w:tcPr>
            <w:tcW w:w="464" w:type="pct"/>
            <w:tcBorders>
              <w:top w:val="single" w:sz="6" w:space="0" w:color="ACA899"/>
              <w:left w:val="single" w:sz="6" w:space="0" w:color="ACA899"/>
              <w:bottom w:val="single" w:sz="6" w:space="0" w:color="ACA899"/>
              <w:right w:val="single" w:sz="6" w:space="0" w:color="ACA899"/>
            </w:tcBorders>
          </w:tcPr>
          <w:p w:rsidR="002269EC" w:rsidRDefault="002269EC" w:rsidP="00B54EB2">
            <w:pPr>
              <w:jc w:val="center"/>
            </w:pPr>
            <w:r w:rsidRPr="008A62A1">
              <w:t>450.0</w:t>
            </w:r>
          </w:p>
        </w:tc>
      </w:tr>
      <w:tr w:rsidR="002269EC"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2269EC" w:rsidRDefault="002269EC" w:rsidP="002269EC">
            <w:pPr>
              <w:spacing w:after="0" w:line="259" w:lineRule="auto"/>
              <w:ind w:left="15" w:right="0" w:firstLine="0"/>
              <w:jc w:val="center"/>
            </w:pPr>
            <w:r>
              <w:rPr>
                <w:sz w:val="17"/>
              </w:rPr>
              <w:t>II. ხარჯები</w:t>
            </w:r>
          </w:p>
        </w:tc>
        <w:tc>
          <w:tcPr>
            <w:tcW w:w="638" w:type="pct"/>
            <w:tcBorders>
              <w:top w:val="single" w:sz="6" w:space="0" w:color="ACA899"/>
              <w:left w:val="single" w:sz="6" w:space="0" w:color="ACA899"/>
              <w:bottom w:val="single" w:sz="6" w:space="0" w:color="ACA899"/>
              <w:right w:val="single" w:sz="6" w:space="0" w:color="ACA899"/>
            </w:tcBorders>
          </w:tcPr>
          <w:p w:rsidR="002269EC" w:rsidRPr="007209CD" w:rsidRDefault="002269EC" w:rsidP="002269EC">
            <w:pPr>
              <w:jc w:val="center"/>
              <w:rPr>
                <w:rFonts w:ascii="Calibri" w:hAnsi="Calibri" w:cs="Calibri"/>
                <w:b/>
                <w:bCs/>
                <w:sz w:val="18"/>
                <w:szCs w:val="18"/>
              </w:rPr>
            </w:pPr>
            <w:r w:rsidRPr="007209CD">
              <w:rPr>
                <w:rFonts w:ascii="Calibri" w:hAnsi="Calibri" w:cs="Calibri"/>
                <w:b/>
                <w:bCs/>
                <w:sz w:val="18"/>
                <w:szCs w:val="18"/>
              </w:rPr>
              <w:t>6.198.8</w:t>
            </w:r>
          </w:p>
        </w:tc>
        <w:tc>
          <w:tcPr>
            <w:tcW w:w="578"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7,444.9</w:t>
            </w:r>
          </w:p>
        </w:tc>
        <w:tc>
          <w:tcPr>
            <w:tcW w:w="585"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6,908.8</w:t>
            </w:r>
          </w:p>
        </w:tc>
        <w:tc>
          <w:tcPr>
            <w:tcW w:w="524" w:type="pct"/>
            <w:tcBorders>
              <w:top w:val="single" w:sz="6" w:space="0" w:color="ACA899"/>
              <w:left w:val="single" w:sz="6" w:space="0" w:color="ACA899"/>
              <w:bottom w:val="single" w:sz="6" w:space="0" w:color="ACA899"/>
              <w:right w:val="single" w:sz="6" w:space="0" w:color="ACA899"/>
            </w:tcBorders>
          </w:tcPr>
          <w:p w:rsidR="002269EC" w:rsidRPr="008B5A77" w:rsidRDefault="002269EC" w:rsidP="002269EC">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2269EC" w:rsidRPr="00B36164" w:rsidRDefault="002269EC" w:rsidP="00B54EB2">
            <w:pPr>
              <w:jc w:val="center"/>
            </w:pPr>
            <w:r w:rsidRPr="00B36164">
              <w:t>8,556.4</w:t>
            </w:r>
          </w:p>
        </w:tc>
        <w:tc>
          <w:tcPr>
            <w:tcW w:w="524" w:type="pct"/>
            <w:tcBorders>
              <w:top w:val="single" w:sz="6" w:space="0" w:color="ACA899"/>
              <w:left w:val="single" w:sz="6" w:space="0" w:color="ACA899"/>
              <w:bottom w:val="single" w:sz="6" w:space="0" w:color="ACA899"/>
              <w:right w:val="single" w:sz="6" w:space="0" w:color="ACA899"/>
            </w:tcBorders>
          </w:tcPr>
          <w:p w:rsidR="002269EC" w:rsidRPr="00B36164" w:rsidRDefault="002269EC" w:rsidP="00B54EB2">
            <w:pPr>
              <w:jc w:val="center"/>
            </w:pPr>
            <w:r w:rsidRPr="00B36164">
              <w:t>637.8</w:t>
            </w:r>
          </w:p>
        </w:tc>
        <w:tc>
          <w:tcPr>
            <w:tcW w:w="464" w:type="pct"/>
            <w:tcBorders>
              <w:top w:val="single" w:sz="6" w:space="0" w:color="ACA899"/>
              <w:left w:val="single" w:sz="6" w:space="0" w:color="ACA899"/>
              <w:bottom w:val="single" w:sz="6" w:space="0" w:color="ACA899"/>
              <w:right w:val="single" w:sz="6" w:space="0" w:color="ACA899"/>
            </w:tcBorders>
          </w:tcPr>
          <w:p w:rsidR="002269EC" w:rsidRDefault="002269EC" w:rsidP="00B54EB2">
            <w:pPr>
              <w:jc w:val="center"/>
            </w:pPr>
            <w:r w:rsidRPr="00B36164">
              <w:t>7,918.6</w:t>
            </w:r>
          </w:p>
        </w:tc>
      </w:tr>
      <w:tr w:rsidR="005B683E"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15" w:right="536" w:firstLine="0"/>
              <w:jc w:val="center"/>
            </w:pPr>
            <w:r>
              <w:rPr>
                <w:sz w:val="17"/>
              </w:rPr>
              <w:lastRenderedPageBreak/>
              <w:t>შრომის ანაზღაურება</w:t>
            </w:r>
          </w:p>
        </w:tc>
        <w:tc>
          <w:tcPr>
            <w:tcW w:w="638"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2.092.2</w:t>
            </w:r>
          </w:p>
        </w:tc>
        <w:tc>
          <w:tcPr>
            <w:tcW w:w="578"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2,379.2</w:t>
            </w:r>
          </w:p>
        </w:tc>
        <w:tc>
          <w:tcPr>
            <w:tcW w:w="585"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2,379.2</w:t>
            </w:r>
          </w:p>
        </w:tc>
        <w:tc>
          <w:tcPr>
            <w:tcW w:w="524"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2,540.0</w:t>
            </w:r>
          </w:p>
        </w:tc>
        <w:tc>
          <w:tcPr>
            <w:tcW w:w="524"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0.0</w:t>
            </w:r>
          </w:p>
        </w:tc>
        <w:tc>
          <w:tcPr>
            <w:tcW w:w="464"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2,540.0</w:t>
            </w:r>
          </w:p>
        </w:tc>
      </w:tr>
      <w:tr w:rsidR="005B683E"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15" w:right="110" w:firstLine="0"/>
              <w:jc w:val="center"/>
            </w:pPr>
            <w:r>
              <w:rPr>
                <w:sz w:val="17"/>
              </w:rPr>
              <w:t>საქონელი და მომსახურება</w:t>
            </w:r>
          </w:p>
        </w:tc>
        <w:tc>
          <w:tcPr>
            <w:tcW w:w="638"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1.547.9</w:t>
            </w:r>
          </w:p>
        </w:tc>
        <w:tc>
          <w:tcPr>
            <w:tcW w:w="578"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1,885.3</w:t>
            </w:r>
          </w:p>
        </w:tc>
        <w:tc>
          <w:tcPr>
            <w:tcW w:w="585"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1,349.1</w:t>
            </w:r>
          </w:p>
        </w:tc>
        <w:tc>
          <w:tcPr>
            <w:tcW w:w="524"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2,071.4</w:t>
            </w:r>
          </w:p>
        </w:tc>
        <w:tc>
          <w:tcPr>
            <w:tcW w:w="524"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599.8</w:t>
            </w:r>
          </w:p>
        </w:tc>
        <w:tc>
          <w:tcPr>
            <w:tcW w:w="464" w:type="pct"/>
            <w:tcBorders>
              <w:top w:val="single" w:sz="6" w:space="0" w:color="ACA899"/>
              <w:left w:val="single" w:sz="6" w:space="0" w:color="ACA899"/>
              <w:bottom w:val="single" w:sz="6" w:space="0" w:color="ACA899"/>
              <w:right w:val="single" w:sz="6" w:space="0" w:color="ACA899"/>
            </w:tcBorders>
          </w:tcPr>
          <w:p w:rsidR="005B683E" w:rsidRDefault="005B683E" w:rsidP="00B54EB2">
            <w:pPr>
              <w:jc w:val="center"/>
            </w:pPr>
            <w:r w:rsidRPr="00865807">
              <w:t>1,471.6</w:t>
            </w:r>
          </w:p>
        </w:tc>
      </w:tr>
      <w:tr w:rsidR="00547307"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პროცენტი</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547307" w:rsidRPr="008B5A77" w:rsidRDefault="00547307" w:rsidP="00547307">
            <w:pPr>
              <w:jc w:val="center"/>
              <w:rPr>
                <w:b/>
                <w:bCs/>
                <w:sz w:val="22"/>
                <w:szCs w:val="20"/>
                <w:u w:val="single"/>
              </w:rPr>
            </w:pPr>
            <w:r w:rsidRPr="008B5A77">
              <w:rPr>
                <w:b/>
                <w:bCs/>
                <w:sz w:val="22"/>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spacing w:after="0" w:line="259" w:lineRule="auto"/>
              <w:ind w:left="15" w:right="0" w:firstLine="0"/>
              <w:jc w:val="center"/>
              <w:rPr>
                <w:sz w:val="22"/>
              </w:rPr>
            </w:pPr>
            <w:r w:rsidRPr="008B5A77">
              <w:rPr>
                <w:sz w:val="22"/>
              </w:rPr>
              <w:t>0.0</w:t>
            </w:r>
          </w:p>
        </w:tc>
        <w:tc>
          <w:tcPr>
            <w:tcW w:w="524"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312788" w:rsidRDefault="00547307" w:rsidP="00B54EB2">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Pr="00312788" w:rsidRDefault="00547307" w:rsidP="00B54EB2">
            <w:pPr>
              <w:spacing w:after="0" w:line="259" w:lineRule="auto"/>
              <w:ind w:left="15" w:right="0" w:firstLine="0"/>
              <w:jc w:val="center"/>
              <w:rPr>
                <w:lang w:val="ka-GE"/>
              </w:rPr>
            </w:pPr>
            <w:r>
              <w:rPr>
                <w:lang w:val="ka-GE"/>
              </w:rPr>
              <w:t>0,0</w:t>
            </w:r>
          </w:p>
        </w:tc>
        <w:tc>
          <w:tcPr>
            <w:tcW w:w="464" w:type="pct"/>
            <w:tcBorders>
              <w:top w:val="single" w:sz="6" w:space="0" w:color="ACA899"/>
              <w:left w:val="single" w:sz="6" w:space="0" w:color="ACA899"/>
              <w:bottom w:val="single" w:sz="6" w:space="0" w:color="ACA899"/>
              <w:right w:val="single" w:sz="6" w:space="0" w:color="ACA899"/>
            </w:tcBorders>
          </w:tcPr>
          <w:p w:rsidR="00547307" w:rsidRPr="00312788" w:rsidRDefault="00547307" w:rsidP="00B54EB2">
            <w:pPr>
              <w:jc w:val="center"/>
              <w:rPr>
                <w:lang w:val="ka-GE"/>
              </w:rPr>
            </w:pPr>
            <w:r>
              <w:rPr>
                <w:lang w:val="ka-GE"/>
              </w:rPr>
              <w:t>0,0</w:t>
            </w:r>
          </w:p>
        </w:tc>
      </w:tr>
      <w:tr w:rsidR="005B683E" w:rsidTr="008B5A77">
        <w:trPr>
          <w:trHeight w:val="340"/>
        </w:trPr>
        <w:tc>
          <w:tcPr>
            <w:tcW w:w="1102" w:type="pct"/>
            <w:tcBorders>
              <w:top w:val="single" w:sz="6" w:space="0" w:color="ACA899"/>
              <w:left w:val="single" w:sz="6" w:space="0" w:color="ECE9D8"/>
              <w:bottom w:val="nil"/>
              <w:right w:val="single" w:sz="6" w:space="0" w:color="ACA899"/>
            </w:tcBorders>
          </w:tcPr>
          <w:p w:rsidR="005B683E" w:rsidRDefault="005B683E" w:rsidP="005B683E">
            <w:pPr>
              <w:spacing w:after="0" w:line="259" w:lineRule="auto"/>
              <w:ind w:left="15" w:right="0" w:firstLine="0"/>
              <w:jc w:val="center"/>
            </w:pPr>
            <w:r>
              <w:rPr>
                <w:sz w:val="17"/>
              </w:rPr>
              <w:t>სუბსიდიები</w:t>
            </w:r>
          </w:p>
        </w:tc>
        <w:tc>
          <w:tcPr>
            <w:tcW w:w="638" w:type="pct"/>
            <w:tcBorders>
              <w:top w:val="single" w:sz="6" w:space="0" w:color="ACA899"/>
              <w:left w:val="single" w:sz="6" w:space="0" w:color="ACA899"/>
              <w:bottom w:val="nil"/>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2.343.7</w:t>
            </w:r>
          </w:p>
        </w:tc>
        <w:tc>
          <w:tcPr>
            <w:tcW w:w="578" w:type="pct"/>
            <w:tcBorders>
              <w:top w:val="single" w:sz="6" w:space="0" w:color="ACA899"/>
              <w:left w:val="single" w:sz="6" w:space="0" w:color="ACA899"/>
              <w:bottom w:val="nil"/>
              <w:right w:val="single" w:sz="6" w:space="0" w:color="ACA899"/>
            </w:tcBorders>
          </w:tcPr>
          <w:p w:rsidR="005B683E" w:rsidRPr="008B5A77" w:rsidRDefault="005B683E" w:rsidP="005B683E">
            <w:pPr>
              <w:jc w:val="center"/>
              <w:rPr>
                <w:sz w:val="22"/>
              </w:rPr>
            </w:pPr>
            <w:r w:rsidRPr="008B5A77">
              <w:rPr>
                <w:sz w:val="22"/>
              </w:rPr>
              <w:t>2,910.1</w:t>
            </w:r>
          </w:p>
        </w:tc>
        <w:tc>
          <w:tcPr>
            <w:tcW w:w="585" w:type="pct"/>
            <w:tcBorders>
              <w:top w:val="single" w:sz="6" w:space="0" w:color="ACA899"/>
              <w:left w:val="single" w:sz="6" w:space="0" w:color="ACA899"/>
              <w:bottom w:val="nil"/>
              <w:right w:val="single" w:sz="6" w:space="0" w:color="ACA899"/>
            </w:tcBorders>
          </w:tcPr>
          <w:p w:rsidR="005B683E" w:rsidRPr="008B5A77" w:rsidRDefault="005B683E" w:rsidP="005B683E">
            <w:pPr>
              <w:jc w:val="center"/>
              <w:rPr>
                <w:sz w:val="22"/>
              </w:rPr>
            </w:pPr>
            <w:r w:rsidRPr="008B5A77">
              <w:rPr>
                <w:sz w:val="22"/>
              </w:rPr>
              <w:t>2,910.1</w:t>
            </w:r>
          </w:p>
        </w:tc>
        <w:tc>
          <w:tcPr>
            <w:tcW w:w="524" w:type="pct"/>
            <w:tcBorders>
              <w:top w:val="single" w:sz="6" w:space="0" w:color="ACA899"/>
              <w:left w:val="single" w:sz="6" w:space="0" w:color="ACA899"/>
              <w:bottom w:val="nil"/>
              <w:right w:val="single" w:sz="6" w:space="0" w:color="ACA899"/>
            </w:tcBorders>
          </w:tcPr>
          <w:p w:rsidR="005B683E" w:rsidRPr="008B5A77" w:rsidRDefault="005B683E" w:rsidP="005B683E">
            <w:pPr>
              <w:jc w:val="center"/>
              <w:rPr>
                <w:sz w:val="22"/>
                <w:lang w:val="ka-GE"/>
              </w:rPr>
            </w:pPr>
            <w:r w:rsidRPr="008B5A77">
              <w:rPr>
                <w:sz w:val="22"/>
                <w:lang w:val="ka-GE"/>
              </w:rPr>
              <w:t>0,0</w:t>
            </w:r>
          </w:p>
        </w:tc>
        <w:tc>
          <w:tcPr>
            <w:tcW w:w="585" w:type="pct"/>
            <w:tcBorders>
              <w:top w:val="single" w:sz="6" w:space="0" w:color="ACA899"/>
              <w:left w:val="single" w:sz="6" w:space="0" w:color="ACA899"/>
              <w:bottom w:val="nil"/>
              <w:right w:val="single" w:sz="6" w:space="0" w:color="ACA899"/>
            </w:tcBorders>
          </w:tcPr>
          <w:p w:rsidR="005B683E" w:rsidRPr="00CF39DB" w:rsidRDefault="005B683E" w:rsidP="00B54EB2">
            <w:pPr>
              <w:jc w:val="center"/>
            </w:pPr>
            <w:r w:rsidRPr="00CF39DB">
              <w:t>3,608.6</w:t>
            </w:r>
          </w:p>
        </w:tc>
        <w:tc>
          <w:tcPr>
            <w:tcW w:w="524" w:type="pct"/>
            <w:tcBorders>
              <w:top w:val="single" w:sz="6" w:space="0" w:color="ACA899"/>
              <w:left w:val="single" w:sz="6" w:space="0" w:color="ACA899"/>
              <w:bottom w:val="nil"/>
              <w:right w:val="single" w:sz="6" w:space="0" w:color="ACA899"/>
            </w:tcBorders>
          </w:tcPr>
          <w:p w:rsidR="005B683E" w:rsidRPr="00CF39DB" w:rsidRDefault="005B683E" w:rsidP="00B54EB2">
            <w:pPr>
              <w:jc w:val="center"/>
            </w:pPr>
            <w:r w:rsidRPr="00CF39DB">
              <w:t>0.0</w:t>
            </w:r>
          </w:p>
        </w:tc>
        <w:tc>
          <w:tcPr>
            <w:tcW w:w="464" w:type="pct"/>
            <w:tcBorders>
              <w:top w:val="single" w:sz="6" w:space="0" w:color="ACA899"/>
              <w:left w:val="single" w:sz="6" w:space="0" w:color="ACA899"/>
              <w:bottom w:val="nil"/>
              <w:right w:val="single" w:sz="6" w:space="0" w:color="ACA899"/>
            </w:tcBorders>
          </w:tcPr>
          <w:p w:rsidR="005B683E" w:rsidRDefault="005B683E" w:rsidP="00B54EB2">
            <w:pPr>
              <w:jc w:val="center"/>
            </w:pPr>
            <w:r w:rsidRPr="00CF39DB">
              <w:t>3,608.6</w:t>
            </w: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5B683E"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222.8</w:t>
            </w:r>
          </w:p>
        </w:tc>
        <w:tc>
          <w:tcPr>
            <w:tcW w:w="585"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222.8</w:t>
            </w:r>
          </w:p>
        </w:tc>
        <w:tc>
          <w:tcPr>
            <w:tcW w:w="524"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306.4</w:t>
            </w:r>
          </w:p>
        </w:tc>
        <w:tc>
          <w:tcPr>
            <w:tcW w:w="524"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38.0</w:t>
            </w:r>
          </w:p>
        </w:tc>
        <w:tc>
          <w:tcPr>
            <w:tcW w:w="463"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268.4</w:t>
            </w:r>
          </w:p>
        </w:tc>
      </w:tr>
      <w:tr w:rsidR="005B683E"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57.6</w:t>
            </w:r>
          </w:p>
        </w:tc>
        <w:tc>
          <w:tcPr>
            <w:tcW w:w="585"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57.6</w:t>
            </w:r>
          </w:p>
        </w:tc>
        <w:tc>
          <w:tcPr>
            <w:tcW w:w="524" w:type="pct"/>
            <w:tcBorders>
              <w:top w:val="single" w:sz="6" w:space="0" w:color="ACA899"/>
              <w:left w:val="single" w:sz="6" w:space="0" w:color="ACA899"/>
              <w:bottom w:val="single" w:sz="6" w:space="0" w:color="ACA899"/>
              <w:right w:val="single" w:sz="6" w:space="0" w:color="ACA899"/>
            </w:tcBorders>
          </w:tcPr>
          <w:p w:rsidR="005B683E" w:rsidRDefault="005B683E" w:rsidP="005B683E">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30.0</w:t>
            </w:r>
          </w:p>
        </w:tc>
        <w:tc>
          <w:tcPr>
            <w:tcW w:w="524"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0.0</w:t>
            </w:r>
          </w:p>
        </w:tc>
        <w:tc>
          <w:tcPr>
            <w:tcW w:w="463" w:type="pct"/>
            <w:tcBorders>
              <w:top w:val="single" w:sz="6" w:space="0" w:color="ACA899"/>
              <w:left w:val="single" w:sz="6" w:space="0" w:color="ACA899"/>
              <w:bottom w:val="single" w:sz="6" w:space="0" w:color="ACA899"/>
              <w:right w:val="single" w:sz="6" w:space="0" w:color="ACA899"/>
            </w:tcBorders>
          </w:tcPr>
          <w:p w:rsidR="005B683E" w:rsidRDefault="005B683E" w:rsidP="00B54EB2">
            <w:pPr>
              <w:jc w:val="center"/>
            </w:pPr>
            <w:r w:rsidRPr="004142F7">
              <w:t>30.0</w:t>
            </w:r>
          </w:p>
        </w:tc>
      </w:tr>
      <w:tr w:rsidR="006A4EB1"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III.</w:t>
            </w:r>
          </w:p>
          <w:p w:rsidR="006A4EB1" w:rsidRDefault="006A4EB1" w:rsidP="006A4EB1">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6A4EB1" w:rsidRPr="000C5CAC" w:rsidRDefault="006A4EB1" w:rsidP="006A4EB1">
            <w:pPr>
              <w:jc w:val="center"/>
            </w:pPr>
            <w:r w:rsidRPr="00421B85">
              <w:t>8,484.8</w:t>
            </w:r>
          </w:p>
        </w:tc>
        <w:tc>
          <w:tcPr>
            <w:tcW w:w="585" w:type="pct"/>
            <w:tcBorders>
              <w:top w:val="single" w:sz="6" w:space="0" w:color="ACA899"/>
              <w:left w:val="single" w:sz="6" w:space="0" w:color="ACA899"/>
              <w:bottom w:val="single" w:sz="6" w:space="0" w:color="ACA899"/>
              <w:right w:val="single" w:sz="6" w:space="0" w:color="ACA899"/>
            </w:tcBorders>
          </w:tcPr>
          <w:p w:rsidR="006A4EB1" w:rsidRPr="000C5CAC" w:rsidRDefault="006A4EB1" w:rsidP="006A4EB1">
            <w:pPr>
              <w:jc w:val="center"/>
            </w:pPr>
            <w:r w:rsidRPr="001B336A">
              <w:t>1,591.2</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rsidRPr="001B336A">
              <w:t>6,893.5</w:t>
            </w:r>
          </w:p>
        </w:tc>
        <w:tc>
          <w:tcPr>
            <w:tcW w:w="585" w:type="pct"/>
            <w:tcBorders>
              <w:top w:val="single" w:sz="6" w:space="0" w:color="ACA899"/>
              <w:left w:val="single" w:sz="6" w:space="0" w:color="ACA899"/>
              <w:bottom w:val="single" w:sz="6" w:space="0" w:color="ACA899"/>
              <w:right w:val="single" w:sz="6" w:space="0" w:color="ACA899"/>
            </w:tcBorders>
          </w:tcPr>
          <w:p w:rsidR="006A4EB1" w:rsidRPr="00A81574" w:rsidRDefault="006A4EB1" w:rsidP="00B54EB2">
            <w:pPr>
              <w:jc w:val="center"/>
            </w:pPr>
            <w:r w:rsidRPr="00A81574">
              <w:t>8,765.2</w:t>
            </w:r>
          </w:p>
        </w:tc>
        <w:tc>
          <w:tcPr>
            <w:tcW w:w="524" w:type="pct"/>
            <w:tcBorders>
              <w:top w:val="single" w:sz="6" w:space="0" w:color="ACA899"/>
              <w:left w:val="single" w:sz="6" w:space="0" w:color="ACA899"/>
              <w:bottom w:val="single" w:sz="6" w:space="0" w:color="ACA899"/>
              <w:right w:val="single" w:sz="6" w:space="0" w:color="ACA899"/>
            </w:tcBorders>
          </w:tcPr>
          <w:p w:rsidR="006A4EB1" w:rsidRPr="00A81574" w:rsidRDefault="006A4EB1" w:rsidP="00B54EB2">
            <w:pPr>
              <w:jc w:val="center"/>
            </w:pPr>
            <w:r w:rsidRPr="00A81574">
              <w:t>9,245.2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A81574">
              <w:t>-480.0</w:t>
            </w:r>
          </w:p>
        </w:tc>
      </w:tr>
      <w:tr w:rsidR="006A4EB1"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IV.</w:t>
            </w:r>
          </w:p>
          <w:p w:rsidR="006A4EB1" w:rsidRDefault="006A4EB1" w:rsidP="006A4EB1">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6A4EB1" w:rsidRPr="008366D4" w:rsidRDefault="006A4EB1" w:rsidP="006A4EB1">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6A4EB1" w:rsidRPr="008366D4" w:rsidRDefault="006A4EB1" w:rsidP="006A4EB1">
            <w:pPr>
              <w:jc w:val="center"/>
            </w:pPr>
            <w:r>
              <w:t>2.314.1</w:t>
            </w:r>
          </w:p>
        </w:tc>
        <w:tc>
          <w:tcPr>
            <w:tcW w:w="524" w:type="pct"/>
            <w:tcBorders>
              <w:top w:val="single" w:sz="6" w:space="0" w:color="ACA899"/>
              <w:left w:val="single" w:sz="6" w:space="0" w:color="ACA899"/>
              <w:bottom w:val="single" w:sz="6" w:space="0" w:color="ACA899"/>
              <w:right w:val="single" w:sz="6" w:space="0" w:color="ACA899"/>
            </w:tcBorders>
          </w:tcPr>
          <w:p w:rsidR="006A4EB1" w:rsidRPr="008366D4" w:rsidRDefault="006A4EB1" w:rsidP="006A4EB1">
            <w:pPr>
              <w:jc w:val="center"/>
            </w:pPr>
            <w:r w:rsidRPr="008366D4">
              <w:t>11,072.0</w:t>
            </w:r>
          </w:p>
        </w:tc>
        <w:tc>
          <w:tcPr>
            <w:tcW w:w="585" w:type="pct"/>
            <w:tcBorders>
              <w:top w:val="single" w:sz="6" w:space="0" w:color="ACA899"/>
              <w:left w:val="single" w:sz="6" w:space="0" w:color="ACA899"/>
              <w:bottom w:val="single" w:sz="6" w:space="0" w:color="ACA899"/>
              <w:right w:val="single" w:sz="6" w:space="0" w:color="ACA899"/>
            </w:tcBorders>
          </w:tcPr>
          <w:p w:rsidR="006A4EB1" w:rsidRPr="00A54E76" w:rsidRDefault="006A4EB1" w:rsidP="00B54EB2">
            <w:pPr>
              <w:jc w:val="center"/>
            </w:pPr>
            <w:r w:rsidRPr="00A54E76">
              <w:t>12,476.1</w:t>
            </w:r>
          </w:p>
        </w:tc>
        <w:tc>
          <w:tcPr>
            <w:tcW w:w="524" w:type="pct"/>
            <w:tcBorders>
              <w:top w:val="single" w:sz="6" w:space="0" w:color="ACA899"/>
              <w:left w:val="single" w:sz="6" w:space="0" w:color="ACA899"/>
              <w:bottom w:val="single" w:sz="6" w:space="0" w:color="ACA899"/>
              <w:right w:val="single" w:sz="6" w:space="0" w:color="ACA899"/>
            </w:tcBorders>
          </w:tcPr>
          <w:p w:rsidR="006A4EB1" w:rsidRPr="00A54E76" w:rsidRDefault="006A4EB1" w:rsidP="00B54EB2">
            <w:pPr>
              <w:jc w:val="center"/>
            </w:pPr>
            <w:r w:rsidRPr="00A54E76">
              <w:t>11,666.4</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A54E76">
              <w:t>809.7</w:t>
            </w:r>
          </w:p>
        </w:tc>
      </w:tr>
      <w:tr w:rsidR="006A4EB1"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6A4EB1" w:rsidRPr="008366D4" w:rsidRDefault="006A4EB1" w:rsidP="006A4EB1">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6A4EB1" w:rsidRPr="008366D4" w:rsidRDefault="006A4EB1" w:rsidP="006A4EB1">
            <w:pPr>
              <w:jc w:val="center"/>
            </w:pPr>
            <w:r w:rsidRPr="001B336A">
              <w:t>2,314.1</w:t>
            </w:r>
          </w:p>
        </w:tc>
        <w:tc>
          <w:tcPr>
            <w:tcW w:w="524" w:type="pct"/>
            <w:tcBorders>
              <w:top w:val="single" w:sz="6" w:space="0" w:color="ACA899"/>
              <w:left w:val="single" w:sz="6" w:space="0" w:color="ACA899"/>
              <w:bottom w:val="single" w:sz="6" w:space="0" w:color="ACA899"/>
              <w:right w:val="single" w:sz="6" w:space="0" w:color="ACA899"/>
            </w:tcBorders>
          </w:tcPr>
          <w:p w:rsidR="006A4EB1" w:rsidRPr="008366D4" w:rsidRDefault="006A4EB1" w:rsidP="006A4EB1">
            <w:pPr>
              <w:jc w:val="center"/>
            </w:pPr>
            <w:r w:rsidRPr="001B336A">
              <w:t>11,072.0</w:t>
            </w:r>
          </w:p>
        </w:tc>
        <w:tc>
          <w:tcPr>
            <w:tcW w:w="585" w:type="pct"/>
            <w:tcBorders>
              <w:top w:val="single" w:sz="6" w:space="0" w:color="ACA899"/>
              <w:left w:val="single" w:sz="6" w:space="0" w:color="ACA899"/>
              <w:bottom w:val="single" w:sz="6" w:space="0" w:color="ACA899"/>
              <w:right w:val="single" w:sz="6" w:space="0" w:color="ACA899"/>
            </w:tcBorders>
          </w:tcPr>
          <w:p w:rsidR="006A4EB1" w:rsidRPr="00EA2579" w:rsidRDefault="006A4EB1" w:rsidP="00B54EB2">
            <w:pPr>
              <w:jc w:val="center"/>
            </w:pPr>
            <w:r w:rsidRPr="00EA2579">
              <w:t>12,476.1</w:t>
            </w:r>
          </w:p>
        </w:tc>
        <w:tc>
          <w:tcPr>
            <w:tcW w:w="524" w:type="pct"/>
            <w:tcBorders>
              <w:top w:val="single" w:sz="6" w:space="0" w:color="ACA899"/>
              <w:left w:val="single" w:sz="6" w:space="0" w:color="ACA899"/>
              <w:bottom w:val="single" w:sz="6" w:space="0" w:color="ACA899"/>
              <w:right w:val="single" w:sz="6" w:space="0" w:color="ACA899"/>
            </w:tcBorders>
          </w:tcPr>
          <w:p w:rsidR="006A4EB1" w:rsidRPr="00EA2579" w:rsidRDefault="006A4EB1" w:rsidP="00B54EB2">
            <w:pPr>
              <w:jc w:val="center"/>
            </w:pPr>
            <w:r w:rsidRPr="00EA2579">
              <w:t>11,666.4</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EA2579">
              <w:t>809.7</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B54EB2">
            <w:pPr>
              <w:jc w:val="center"/>
              <w:rPr>
                <w:lang w:val="ka-GE"/>
              </w:rPr>
            </w:pPr>
            <w:r>
              <w:rPr>
                <w:lang w:val="ka-GE"/>
              </w:rPr>
              <w:t>0,0</w:t>
            </w:r>
          </w:p>
        </w:tc>
      </w:tr>
      <w:tr w:rsidR="006A4EB1"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w:t>
            </w:r>
          </w:p>
          <w:p w:rsidR="006A4EB1" w:rsidRDefault="006A4EB1" w:rsidP="006A4EB1">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352C85" w:rsidRDefault="006A4EB1" w:rsidP="00B54EB2">
            <w:pPr>
              <w:jc w:val="center"/>
            </w:pPr>
            <w:r w:rsidRPr="00352C85">
              <w:t>-3,710.9</w:t>
            </w:r>
          </w:p>
        </w:tc>
        <w:tc>
          <w:tcPr>
            <w:tcW w:w="524" w:type="pct"/>
            <w:tcBorders>
              <w:top w:val="single" w:sz="6" w:space="0" w:color="ACA899"/>
              <w:left w:val="single" w:sz="6" w:space="0" w:color="ACA899"/>
              <w:bottom w:val="single" w:sz="6" w:space="0" w:color="ACA899"/>
              <w:right w:val="single" w:sz="6" w:space="0" w:color="ACA899"/>
            </w:tcBorders>
          </w:tcPr>
          <w:p w:rsidR="006A4EB1" w:rsidRPr="00352C85" w:rsidRDefault="006A4EB1" w:rsidP="00B54EB2">
            <w:pPr>
              <w:jc w:val="center"/>
            </w:pPr>
            <w:r w:rsidRPr="00352C85">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352C85">
              <w:t>-1,289.7</w:t>
            </w:r>
          </w:p>
        </w:tc>
      </w:tr>
      <w:tr w:rsidR="006A4EB1"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VI.</w:t>
            </w:r>
          </w:p>
          <w:p w:rsidR="006A4EB1" w:rsidRDefault="006A4EB1" w:rsidP="006A4EB1">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DF7C1C" w:rsidRDefault="006A4EB1" w:rsidP="00B54EB2">
            <w:pPr>
              <w:jc w:val="center"/>
            </w:pPr>
            <w:r w:rsidRPr="00DF7C1C">
              <w:t>-3,740.9</w:t>
            </w:r>
          </w:p>
        </w:tc>
        <w:tc>
          <w:tcPr>
            <w:tcW w:w="524" w:type="pct"/>
            <w:tcBorders>
              <w:top w:val="single" w:sz="6" w:space="0" w:color="ACA899"/>
              <w:left w:val="single" w:sz="6" w:space="0" w:color="ACA899"/>
              <w:bottom w:val="single" w:sz="6" w:space="0" w:color="ACA899"/>
              <w:right w:val="single" w:sz="6" w:space="0" w:color="ACA899"/>
            </w:tcBorders>
          </w:tcPr>
          <w:p w:rsidR="006A4EB1" w:rsidRPr="00DF7C1C" w:rsidRDefault="006A4EB1" w:rsidP="00B54EB2">
            <w:pPr>
              <w:jc w:val="center"/>
            </w:pPr>
            <w:r w:rsidRPr="00DF7C1C">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DF7C1C">
              <w:t>-1,319.7</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br/>
            </w: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8043A0" w:rsidRDefault="006A4EB1" w:rsidP="006A4EB1">
            <w:pPr>
              <w:jc w:val="center"/>
              <w:rPr>
                <w:b/>
                <w:bCs/>
                <w:sz w:val="20"/>
                <w:szCs w:val="20"/>
                <w:u w:val="single"/>
              </w:rPr>
            </w:pPr>
            <w:r>
              <w:rPr>
                <w:b/>
                <w:bCs/>
                <w:sz w:val="20"/>
                <w:szCs w:val="20"/>
                <w:u w:val="single"/>
              </w:rPr>
              <w:t>4.941.3</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762.8</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9536FD" w:rsidRDefault="006A4EB1" w:rsidP="00B54EB2">
            <w:pPr>
              <w:jc w:val="center"/>
            </w:pPr>
            <w:r w:rsidRPr="009536FD">
              <w:t>3,740.9</w:t>
            </w:r>
          </w:p>
        </w:tc>
        <w:tc>
          <w:tcPr>
            <w:tcW w:w="524" w:type="pct"/>
            <w:tcBorders>
              <w:top w:val="single" w:sz="6" w:space="0" w:color="ACA899"/>
              <w:left w:val="single" w:sz="6" w:space="0" w:color="ACA899"/>
              <w:bottom w:val="single" w:sz="6" w:space="0" w:color="ACA899"/>
              <w:right w:val="single" w:sz="6" w:space="0" w:color="ACA899"/>
            </w:tcBorders>
          </w:tcPr>
          <w:p w:rsidR="006A4EB1" w:rsidRPr="009536FD" w:rsidRDefault="006A4EB1" w:rsidP="00B54EB2">
            <w:pPr>
              <w:jc w:val="center"/>
            </w:pPr>
            <w:r w:rsidRPr="009536FD">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9536FD">
              <w:t>1,319.7</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8043A0"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p>
          <w:p w:rsidR="00547307" w:rsidRDefault="00547307" w:rsidP="00547307">
            <w:pPr>
              <w:jc w:val="center"/>
            </w:pPr>
            <w:r w:rsidRPr="00723F8A">
              <w:t>0.0</w:t>
            </w:r>
          </w:p>
        </w:tc>
      </w:tr>
      <w:tr w:rsidR="006A4EB1" w:rsidTr="009F49C4">
        <w:trPr>
          <w:trHeight w:val="195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VII.</w:t>
            </w:r>
          </w:p>
          <w:p w:rsidR="006A4EB1" w:rsidRDefault="006A4EB1" w:rsidP="006A4EB1">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br/>
            </w:r>
            <w:r>
              <w:br/>
              <w:t>-40.0</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p>
          <w:p w:rsidR="006A4EB1" w:rsidRPr="008043A0" w:rsidRDefault="006A4EB1" w:rsidP="006A4EB1">
            <w:pPr>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6A4EB1" w:rsidRPr="00A22EF7" w:rsidRDefault="006A4EB1" w:rsidP="00A06ADF">
            <w:pPr>
              <w:jc w:val="center"/>
            </w:pPr>
            <w:r w:rsidRPr="00A22EF7">
              <w:t>-30.0</w:t>
            </w:r>
          </w:p>
        </w:tc>
        <w:tc>
          <w:tcPr>
            <w:tcW w:w="524" w:type="pct"/>
            <w:tcBorders>
              <w:top w:val="single" w:sz="6" w:space="0" w:color="ACA899"/>
              <w:left w:val="single" w:sz="6" w:space="0" w:color="ACA899"/>
              <w:bottom w:val="single" w:sz="6" w:space="0" w:color="ACA899"/>
              <w:right w:val="single" w:sz="6" w:space="0" w:color="ACA899"/>
            </w:tcBorders>
          </w:tcPr>
          <w:p w:rsidR="006A4EB1" w:rsidRPr="00A22EF7" w:rsidRDefault="006A4EB1" w:rsidP="00A06ADF">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A22EF7">
              <w:t>-30.0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40.0</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0.0</w:t>
            </w:r>
          </w:p>
        </w:tc>
        <w:tc>
          <w:tcPr>
            <w:tcW w:w="585" w:type="pct"/>
            <w:tcBorders>
              <w:top w:val="single" w:sz="6" w:space="0" w:color="ACA899"/>
              <w:left w:val="single" w:sz="6" w:space="0" w:color="ACA899"/>
              <w:bottom w:val="single" w:sz="6" w:space="0" w:color="ACA899"/>
              <w:right w:val="single" w:sz="6" w:space="0" w:color="ACA899"/>
            </w:tcBorders>
          </w:tcPr>
          <w:p w:rsidR="006A4EB1" w:rsidRPr="002215E8" w:rsidRDefault="006A4EB1" w:rsidP="00A06ADF">
            <w:pPr>
              <w:jc w:val="center"/>
            </w:pPr>
            <w:r w:rsidRPr="002215E8">
              <w:t>30.0</w:t>
            </w:r>
          </w:p>
        </w:tc>
        <w:tc>
          <w:tcPr>
            <w:tcW w:w="524" w:type="pct"/>
            <w:tcBorders>
              <w:top w:val="single" w:sz="6" w:space="0" w:color="ACA899"/>
              <w:left w:val="single" w:sz="6" w:space="0" w:color="ACA899"/>
              <w:bottom w:val="single" w:sz="6" w:space="0" w:color="ACA899"/>
              <w:right w:val="single" w:sz="6" w:space="0" w:color="ACA899"/>
            </w:tcBorders>
          </w:tcPr>
          <w:p w:rsidR="006A4EB1" w:rsidRPr="002215E8" w:rsidRDefault="006A4EB1" w:rsidP="00A06ADF">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2215E8">
              <w:t>30.0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6A4EB1" w:rsidRPr="004E6A28" w:rsidRDefault="006A4EB1" w:rsidP="00A06ADF">
            <w:pPr>
              <w:jc w:val="center"/>
            </w:pPr>
            <w:r w:rsidRPr="004E6A28">
              <w:t>30.0</w:t>
            </w:r>
          </w:p>
        </w:tc>
        <w:tc>
          <w:tcPr>
            <w:tcW w:w="524" w:type="pct"/>
            <w:tcBorders>
              <w:top w:val="single" w:sz="6" w:space="0" w:color="ACA899"/>
              <w:left w:val="single" w:sz="6" w:space="0" w:color="ACA899"/>
              <w:bottom w:val="single" w:sz="6" w:space="0" w:color="ACA899"/>
              <w:right w:val="single" w:sz="6" w:space="0" w:color="ACA899"/>
            </w:tcBorders>
          </w:tcPr>
          <w:p w:rsidR="006A4EB1" w:rsidRPr="004E6A28" w:rsidRDefault="006A4EB1" w:rsidP="00A06ADF">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4E6A28">
              <w:t>30.0</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r>
      <w:tr w:rsidR="00547307" w:rsidTr="00201E13">
        <w:trPr>
          <w:trHeight w:val="40"/>
        </w:trPr>
        <w:tc>
          <w:tcPr>
            <w:tcW w:w="1102" w:type="pct"/>
            <w:tcBorders>
              <w:top w:val="single" w:sz="6" w:space="0" w:color="ACA899"/>
              <w:left w:val="single" w:sz="6" w:space="0" w:color="ECE9D8"/>
              <w:bottom w:val="nil"/>
              <w:right w:val="single" w:sz="6" w:space="0" w:color="ACA899"/>
            </w:tcBorders>
          </w:tcPr>
          <w:p w:rsidR="00547307" w:rsidRDefault="00547307" w:rsidP="00547307">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r>
      <w:tr w:rsidR="00547307" w:rsidTr="00201E13">
        <w:trPr>
          <w:trHeight w:val="1440"/>
        </w:trPr>
        <w:tc>
          <w:tcPr>
            <w:tcW w:w="1102" w:type="pct"/>
            <w:tcBorders>
              <w:top w:val="nil"/>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left"/>
            </w:pPr>
            <w:r>
              <w:rPr>
                <w:sz w:val="17"/>
              </w:rPr>
              <w:t xml:space="preserve">            სხვა</w:t>
            </w:r>
          </w:p>
          <w:p w:rsidR="00547307" w:rsidRDefault="00547307" w:rsidP="00547307">
            <w:pPr>
              <w:spacing w:after="244" w:line="259" w:lineRule="auto"/>
              <w:ind w:left="0" w:right="0" w:firstLine="0"/>
              <w:jc w:val="left"/>
            </w:pPr>
            <w:r>
              <w:rPr>
                <w:sz w:val="17"/>
              </w:rPr>
              <w:t>კრედიტორული</w:t>
            </w:r>
          </w:p>
          <w:p w:rsidR="00547307" w:rsidRDefault="00547307" w:rsidP="00547307">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1F03F1" w:rsidP="00705BD6">
      <w:pPr>
        <w:spacing w:after="72" w:line="259" w:lineRule="auto"/>
        <w:ind w:left="730" w:right="-11"/>
        <w:jc w:val="center"/>
        <w:rPr>
          <w:sz w:val="22"/>
        </w:rPr>
      </w:pPr>
      <w:r w:rsidRPr="005E66B0">
        <w:t>21,062.6</w:t>
      </w:r>
      <w:r>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5"/>
        <w:gridCol w:w="1348"/>
        <w:gridCol w:w="1470"/>
        <w:gridCol w:w="1037"/>
        <w:gridCol w:w="1364"/>
        <w:gridCol w:w="1375"/>
        <w:gridCol w:w="64"/>
        <w:gridCol w:w="1059"/>
        <w:gridCol w:w="102"/>
        <w:gridCol w:w="1205"/>
        <w:gridCol w:w="44"/>
      </w:tblGrid>
      <w:tr w:rsidR="0001318C" w:rsidTr="001F03F1">
        <w:trPr>
          <w:trHeight w:val="510"/>
        </w:trPr>
        <w:tc>
          <w:tcPr>
            <w:tcW w:w="89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77A07">
              <w:rPr>
                <w:sz w:val="17"/>
                <w:lang w:val="ka-GE"/>
              </w:rPr>
              <w:t>2</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16"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3F2DEA" w:rsidTr="001F03F1">
        <w:trPr>
          <w:gridAfter w:val="1"/>
          <w:wAfter w:w="19" w:type="pct"/>
          <w:trHeight w:val="510"/>
        </w:trPr>
        <w:tc>
          <w:tcPr>
            <w:tcW w:w="898"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099"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1F03F1">
        <w:trPr>
          <w:gridAfter w:val="1"/>
          <w:wAfter w:w="19" w:type="pct"/>
          <w:trHeight w:val="1185"/>
        </w:trPr>
        <w:tc>
          <w:tcPr>
            <w:tcW w:w="898"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1F03F1" w:rsidTr="001F03F1">
        <w:trPr>
          <w:gridAfter w:val="1"/>
          <w:wAfter w:w="19" w:type="pct"/>
          <w:trHeight w:val="510"/>
        </w:trPr>
        <w:tc>
          <w:tcPr>
            <w:tcW w:w="898" w:type="pct"/>
            <w:tcBorders>
              <w:top w:val="single" w:sz="6" w:space="0" w:color="ACA899"/>
              <w:left w:val="single" w:sz="6" w:space="0" w:color="ECE9D8"/>
              <w:bottom w:val="single" w:sz="6" w:space="0" w:color="ACA899"/>
              <w:right w:val="single" w:sz="6" w:space="0" w:color="ACA899"/>
            </w:tcBorders>
          </w:tcPr>
          <w:p w:rsidR="001F03F1" w:rsidRDefault="001F03F1" w:rsidP="001F03F1">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1F03F1" w:rsidRPr="00902D4B" w:rsidRDefault="001F03F1" w:rsidP="001F03F1">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pPr>
            <w:r>
              <w:t>20.871.0</w:t>
            </w:r>
          </w:p>
        </w:tc>
        <w:tc>
          <w:tcPr>
            <w:tcW w:w="469"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Pr>
                <w:lang w:val="ka-GE"/>
              </w:rPr>
              <w:t>9,262,8</w:t>
            </w:r>
          </w:p>
        </w:tc>
        <w:tc>
          <w:tcPr>
            <w:tcW w:w="617"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pPr>
            <w:r>
              <w:t>11.608.2</w:t>
            </w:r>
          </w:p>
        </w:tc>
        <w:tc>
          <w:tcPr>
            <w:tcW w:w="622" w:type="pct"/>
            <w:tcBorders>
              <w:top w:val="single" w:sz="6" w:space="0" w:color="ACA899"/>
              <w:left w:val="single" w:sz="6" w:space="0" w:color="ACA899"/>
              <w:bottom w:val="single" w:sz="6" w:space="0" w:color="ACA899"/>
              <w:right w:val="nil"/>
            </w:tcBorders>
          </w:tcPr>
          <w:p w:rsidR="001F03F1" w:rsidRPr="005E66B0" w:rsidRDefault="001F03F1" w:rsidP="00372F2D">
            <w:pPr>
              <w:jc w:val="center"/>
            </w:pPr>
            <w:r w:rsidRPr="005E66B0">
              <w:t>21,062.6</w:t>
            </w: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Pr="005E66B0" w:rsidRDefault="001F03F1" w:rsidP="00372F2D">
            <w:pPr>
              <w:jc w:val="center"/>
            </w:pPr>
            <w:r w:rsidRPr="005E66B0">
              <w:t>12,304.2</w:t>
            </w:r>
          </w:p>
        </w:tc>
        <w:tc>
          <w:tcPr>
            <w:tcW w:w="591" w:type="pct"/>
            <w:gridSpan w:val="2"/>
            <w:tcBorders>
              <w:top w:val="single" w:sz="6" w:space="0" w:color="ACA899"/>
              <w:left w:val="single" w:sz="6" w:space="0" w:color="ACA899"/>
              <w:bottom w:val="single" w:sz="6" w:space="0" w:color="ACA899"/>
              <w:right w:val="single" w:sz="6" w:space="0" w:color="ACA899"/>
            </w:tcBorders>
          </w:tcPr>
          <w:p w:rsidR="001F03F1" w:rsidRDefault="001F03F1" w:rsidP="00372F2D">
            <w:pPr>
              <w:jc w:val="center"/>
            </w:pPr>
            <w:r w:rsidRPr="005E66B0">
              <w:t>8,758.3</w:t>
            </w:r>
          </w:p>
        </w:tc>
      </w:tr>
      <w:tr w:rsidR="001F03F1" w:rsidTr="001F03F1">
        <w:trPr>
          <w:gridAfter w:val="1"/>
          <w:wAfter w:w="19" w:type="pct"/>
          <w:trHeight w:val="510"/>
        </w:trPr>
        <w:tc>
          <w:tcPr>
            <w:tcW w:w="898" w:type="pct"/>
            <w:tcBorders>
              <w:top w:val="single" w:sz="6" w:space="0" w:color="ACA899"/>
              <w:left w:val="single" w:sz="6" w:space="0" w:color="ECE9D8"/>
              <w:bottom w:val="single" w:sz="6" w:space="0" w:color="ACA899"/>
              <w:right w:val="single" w:sz="6" w:space="0" w:color="ACA899"/>
            </w:tcBorders>
          </w:tcPr>
          <w:p w:rsidR="001F03F1" w:rsidRDefault="001F03F1" w:rsidP="001F03F1">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1F03F1" w:rsidRPr="00902D4B" w:rsidRDefault="001F03F1" w:rsidP="001F03F1">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vAlign w:val="center"/>
          </w:tcPr>
          <w:p w:rsidR="001F03F1" w:rsidRPr="00DF3426" w:rsidRDefault="001F03F1" w:rsidP="001F03F1">
            <w:pPr>
              <w:jc w:val="center"/>
              <w:rPr>
                <w:b/>
                <w:bCs/>
                <w:sz w:val="20"/>
                <w:szCs w:val="20"/>
                <w:u w:val="single"/>
              </w:rPr>
            </w:pPr>
            <w:r>
              <w:rPr>
                <w:b/>
                <w:bCs/>
                <w:sz w:val="20"/>
                <w:szCs w:val="20"/>
                <w:u w:val="single"/>
              </w:rPr>
              <w:t>15.929.7</w:t>
            </w:r>
          </w:p>
        </w:tc>
        <w:tc>
          <w:tcPr>
            <w:tcW w:w="469"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Pr>
                <w:lang w:val="ka-GE"/>
              </w:rPr>
              <w:t>8,500,0</w:t>
            </w:r>
          </w:p>
        </w:tc>
        <w:tc>
          <w:tcPr>
            <w:tcW w:w="617"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pPr>
            <w:r>
              <w:t>7.429.7</w:t>
            </w:r>
          </w:p>
        </w:tc>
        <w:tc>
          <w:tcPr>
            <w:tcW w:w="622" w:type="pct"/>
            <w:tcBorders>
              <w:top w:val="single" w:sz="6" w:space="0" w:color="ACA899"/>
              <w:left w:val="single" w:sz="6" w:space="0" w:color="ACA899"/>
              <w:bottom w:val="single" w:sz="6" w:space="0" w:color="ACA899"/>
              <w:right w:val="nil"/>
            </w:tcBorders>
          </w:tcPr>
          <w:p w:rsidR="001F03F1" w:rsidRPr="00597F74" w:rsidRDefault="001F03F1" w:rsidP="00372F2D">
            <w:pPr>
              <w:jc w:val="center"/>
            </w:pPr>
            <w:r w:rsidRPr="00597F74">
              <w:t>17,321.6</w:t>
            </w: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Pr="00597F74" w:rsidRDefault="001F03F1" w:rsidP="00372F2D">
            <w:pPr>
              <w:jc w:val="center"/>
            </w:pPr>
            <w:r w:rsidRPr="00597F74">
              <w:t>9,883.0</w:t>
            </w:r>
          </w:p>
        </w:tc>
        <w:tc>
          <w:tcPr>
            <w:tcW w:w="591" w:type="pct"/>
            <w:gridSpan w:val="2"/>
            <w:tcBorders>
              <w:top w:val="single" w:sz="6" w:space="0" w:color="ACA899"/>
              <w:left w:val="single" w:sz="6" w:space="0" w:color="ACA899"/>
              <w:bottom w:val="single" w:sz="6" w:space="0" w:color="ACA899"/>
              <w:right w:val="single" w:sz="6" w:space="0" w:color="ACA899"/>
            </w:tcBorders>
          </w:tcPr>
          <w:p w:rsidR="001F03F1" w:rsidRDefault="001F03F1" w:rsidP="00372F2D">
            <w:pPr>
              <w:jc w:val="center"/>
            </w:pPr>
            <w:r w:rsidRPr="00597F74">
              <w:t>7,438.6</w:t>
            </w:r>
          </w:p>
        </w:tc>
      </w:tr>
      <w:tr w:rsidR="003F2DEA" w:rsidTr="001F03F1">
        <w:trPr>
          <w:gridAfter w:val="1"/>
          <w:wAfter w:w="19" w:type="pct"/>
          <w:trHeight w:val="990"/>
        </w:trPr>
        <w:tc>
          <w:tcPr>
            <w:tcW w:w="898" w:type="pct"/>
            <w:tcBorders>
              <w:top w:val="single" w:sz="6" w:space="0" w:color="ACA899"/>
              <w:left w:val="single" w:sz="6" w:space="0" w:color="ECE9D8"/>
              <w:bottom w:val="single" w:sz="6" w:space="0" w:color="ACA899"/>
              <w:right w:val="single" w:sz="6" w:space="0" w:color="ACA899"/>
            </w:tcBorders>
          </w:tcPr>
          <w:p w:rsidR="003F2DEA" w:rsidRDefault="003F2DEA" w:rsidP="00547307">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3F2DEA" w:rsidRPr="00902D4B" w:rsidRDefault="003F2DEA" w:rsidP="00547307">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vAlign w:val="center"/>
          </w:tcPr>
          <w:p w:rsidR="003F2DEA" w:rsidRPr="00BF3413" w:rsidRDefault="003F2DEA" w:rsidP="00547307">
            <w:pPr>
              <w:jc w:val="center"/>
              <w:rPr>
                <w:b/>
                <w:bCs/>
                <w:sz w:val="20"/>
                <w:szCs w:val="20"/>
                <w:u w:val="single"/>
              </w:rPr>
            </w:pPr>
            <w:r>
              <w:rPr>
                <w:b/>
                <w:bCs/>
                <w:sz w:val="20"/>
                <w:szCs w:val="20"/>
                <w:u w:val="single"/>
              </w:rPr>
              <w:t>0.0</w:t>
            </w: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rsidP="00547307">
            <w:pPr>
              <w:spacing w:after="0" w:line="259" w:lineRule="auto"/>
              <w:ind w:left="15" w:right="0" w:firstLine="0"/>
              <w:jc w:val="center"/>
            </w:pPr>
            <w:r>
              <w:br/>
              <w:t>0.0</w:t>
            </w:r>
          </w:p>
        </w:tc>
        <w:tc>
          <w:tcPr>
            <w:tcW w:w="617" w:type="pct"/>
            <w:tcBorders>
              <w:top w:val="single" w:sz="6" w:space="0" w:color="ACA899"/>
              <w:left w:val="single" w:sz="6" w:space="0" w:color="ACA899"/>
              <w:bottom w:val="single" w:sz="6" w:space="0" w:color="ACA899"/>
              <w:right w:val="single" w:sz="6" w:space="0" w:color="ACA899"/>
            </w:tcBorders>
          </w:tcPr>
          <w:p w:rsidR="003F2DEA" w:rsidRPr="00EA4312" w:rsidRDefault="003F2DEA" w:rsidP="00547307">
            <w:pPr>
              <w:spacing w:after="0" w:line="259" w:lineRule="auto"/>
              <w:ind w:left="15" w:right="0" w:firstLine="0"/>
              <w:jc w:val="center"/>
              <w:rPr>
                <w:sz w:val="22"/>
              </w:rPr>
            </w:pPr>
            <w:r>
              <w:rPr>
                <w:sz w:val="17"/>
              </w:rPr>
              <w:br/>
            </w:r>
            <w:r w:rsidRPr="00EA4312">
              <w:rPr>
                <w:sz w:val="22"/>
              </w:rPr>
              <w:t xml:space="preserve"> 0.0</w:t>
            </w:r>
          </w:p>
        </w:tc>
        <w:tc>
          <w:tcPr>
            <w:tcW w:w="622" w:type="pct"/>
            <w:tcBorders>
              <w:top w:val="single" w:sz="6" w:space="0" w:color="ACA899"/>
              <w:left w:val="single" w:sz="6" w:space="0" w:color="ACA899"/>
              <w:bottom w:val="single" w:sz="6" w:space="0" w:color="ACA899"/>
              <w:right w:val="nil"/>
            </w:tcBorders>
          </w:tcPr>
          <w:p w:rsidR="003F2DEA" w:rsidRDefault="003F2DEA" w:rsidP="00372F2D">
            <w:pPr>
              <w:jc w:val="center"/>
            </w:pPr>
            <w:r w:rsidRPr="00746FD3">
              <w:t>0.0</w:t>
            </w:r>
          </w:p>
        </w:tc>
        <w:tc>
          <w:tcPr>
            <w:tcW w:w="508" w:type="pct"/>
            <w:gridSpan w:val="2"/>
            <w:tcBorders>
              <w:top w:val="single" w:sz="6" w:space="0" w:color="ACA899"/>
              <w:left w:val="single" w:sz="6" w:space="0" w:color="ACA899"/>
              <w:bottom w:val="single" w:sz="6" w:space="0" w:color="ACA899"/>
              <w:right w:val="single" w:sz="6" w:space="0" w:color="ACA899"/>
            </w:tcBorders>
          </w:tcPr>
          <w:p w:rsidR="003F2DEA" w:rsidRDefault="003F2DEA" w:rsidP="00372F2D">
            <w:pPr>
              <w:jc w:val="center"/>
            </w:pPr>
            <w:r w:rsidRPr="004A0D4A">
              <w:t>0.0</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Default="003F2DEA" w:rsidP="00372F2D">
            <w:pPr>
              <w:jc w:val="center"/>
            </w:pPr>
            <w:r w:rsidRPr="00867B92">
              <w:t>0.0</w:t>
            </w:r>
          </w:p>
        </w:tc>
      </w:tr>
      <w:tr w:rsidR="001F03F1" w:rsidTr="001F03F1">
        <w:trPr>
          <w:gridAfter w:val="1"/>
          <w:wAfter w:w="19" w:type="pct"/>
          <w:trHeight w:val="990"/>
        </w:trPr>
        <w:tc>
          <w:tcPr>
            <w:tcW w:w="898" w:type="pct"/>
            <w:tcBorders>
              <w:top w:val="single" w:sz="6" w:space="0" w:color="ACA899"/>
              <w:left w:val="single" w:sz="6" w:space="0" w:color="ECE9D8"/>
              <w:bottom w:val="single" w:sz="6" w:space="0" w:color="ACA899"/>
              <w:right w:val="single" w:sz="6" w:space="0" w:color="ACA899"/>
            </w:tcBorders>
          </w:tcPr>
          <w:p w:rsidR="001F03F1" w:rsidRPr="00DF3426" w:rsidRDefault="001F03F1" w:rsidP="001F03F1">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1F03F1" w:rsidRPr="00DF3426" w:rsidRDefault="001F03F1" w:rsidP="001F03F1">
            <w:pPr>
              <w:jc w:val="center"/>
              <w:rPr>
                <w:b/>
                <w:bCs/>
                <w:sz w:val="20"/>
                <w:szCs w:val="20"/>
                <w:u w:val="single"/>
                <w:lang w:val="ka-GE"/>
              </w:rPr>
            </w:pPr>
            <w:r>
              <w:rPr>
                <w:b/>
                <w:bCs/>
                <w:sz w:val="20"/>
                <w:szCs w:val="20"/>
                <w:u w:val="single"/>
                <w:lang w:val="ka-GE"/>
              </w:rPr>
              <w:t>4,941,3</w:t>
            </w:r>
          </w:p>
        </w:tc>
        <w:tc>
          <w:tcPr>
            <w:tcW w:w="469"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Pr>
                <w:lang w:val="ka-GE"/>
              </w:rPr>
              <w:t>762,8</w:t>
            </w:r>
          </w:p>
        </w:tc>
        <w:tc>
          <w:tcPr>
            <w:tcW w:w="617"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sz w:val="17"/>
                <w:lang w:val="ka-GE"/>
              </w:rPr>
            </w:pPr>
            <w:r>
              <w:rPr>
                <w:sz w:val="17"/>
                <w:lang w:val="ka-GE"/>
              </w:rPr>
              <w:t>4,178,5</w:t>
            </w:r>
          </w:p>
        </w:tc>
        <w:tc>
          <w:tcPr>
            <w:tcW w:w="622" w:type="pct"/>
            <w:tcBorders>
              <w:top w:val="single" w:sz="6" w:space="0" w:color="ACA899"/>
              <w:left w:val="single" w:sz="6" w:space="0" w:color="ACA899"/>
              <w:bottom w:val="single" w:sz="6" w:space="0" w:color="ACA899"/>
              <w:right w:val="nil"/>
            </w:tcBorders>
          </w:tcPr>
          <w:p w:rsidR="001F03F1" w:rsidRPr="00F801C5" w:rsidRDefault="001F03F1" w:rsidP="00372F2D">
            <w:pPr>
              <w:jc w:val="center"/>
            </w:pPr>
            <w:r w:rsidRPr="00F801C5">
              <w:t>3,740.9</w:t>
            </w: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Pr="00F801C5" w:rsidRDefault="001F03F1" w:rsidP="00372F2D">
            <w:pPr>
              <w:jc w:val="center"/>
            </w:pPr>
            <w:r w:rsidRPr="00F801C5">
              <w:t>2,421.2</w:t>
            </w:r>
          </w:p>
        </w:tc>
        <w:tc>
          <w:tcPr>
            <w:tcW w:w="591" w:type="pct"/>
            <w:gridSpan w:val="2"/>
            <w:tcBorders>
              <w:top w:val="single" w:sz="6" w:space="0" w:color="ACA899"/>
              <w:left w:val="single" w:sz="6" w:space="0" w:color="ACA899"/>
              <w:bottom w:val="single" w:sz="6" w:space="0" w:color="ACA899"/>
              <w:right w:val="single" w:sz="6" w:space="0" w:color="ACA899"/>
            </w:tcBorders>
          </w:tcPr>
          <w:p w:rsidR="001F03F1" w:rsidRDefault="001F03F1" w:rsidP="00372F2D">
            <w:pPr>
              <w:jc w:val="center"/>
            </w:pPr>
            <w:r w:rsidRPr="00F801C5">
              <w:t>1,319.7</w:t>
            </w:r>
          </w:p>
        </w:tc>
      </w:tr>
      <w:tr w:rsidR="001F03F1" w:rsidTr="001F03F1">
        <w:trPr>
          <w:gridAfter w:val="1"/>
          <w:wAfter w:w="19" w:type="pct"/>
          <w:trHeight w:val="510"/>
        </w:trPr>
        <w:tc>
          <w:tcPr>
            <w:tcW w:w="898" w:type="pct"/>
            <w:tcBorders>
              <w:top w:val="single" w:sz="6" w:space="0" w:color="ACA899"/>
              <w:left w:val="single" w:sz="6" w:space="0" w:color="ECE9D8"/>
              <w:bottom w:val="single" w:sz="6" w:space="0" w:color="ACA899"/>
              <w:right w:val="single" w:sz="6" w:space="0" w:color="ACA899"/>
            </w:tcBorders>
          </w:tcPr>
          <w:p w:rsidR="001F03F1" w:rsidRDefault="001F03F1" w:rsidP="001F03F1">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1F03F1" w:rsidRPr="00902D4B" w:rsidRDefault="001F03F1" w:rsidP="001F03F1">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vAlign w:val="center"/>
          </w:tcPr>
          <w:p w:rsidR="001F03F1" w:rsidRPr="00DF3426" w:rsidRDefault="001F03F1" w:rsidP="001F03F1">
            <w:pPr>
              <w:jc w:val="center"/>
              <w:rPr>
                <w:b/>
                <w:bCs/>
                <w:sz w:val="20"/>
                <w:szCs w:val="20"/>
                <w:u w:val="single"/>
                <w:lang w:val="ka-GE"/>
              </w:rPr>
            </w:pPr>
            <w:r>
              <w:rPr>
                <w:b/>
                <w:bCs/>
                <w:sz w:val="20"/>
                <w:szCs w:val="20"/>
                <w:u w:val="single"/>
              </w:rPr>
              <w:t>6.</w:t>
            </w:r>
            <w:r>
              <w:rPr>
                <w:b/>
                <w:bCs/>
                <w:sz w:val="20"/>
                <w:szCs w:val="20"/>
                <w:u w:val="single"/>
                <w:lang w:val="ka-GE"/>
              </w:rPr>
              <w:t>130,7</w:t>
            </w:r>
          </w:p>
        </w:tc>
        <w:tc>
          <w:tcPr>
            <w:tcW w:w="469"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Pr>
                <w:lang w:val="ka-GE"/>
              </w:rPr>
              <w:t>6,130,7</w:t>
            </w:r>
          </w:p>
        </w:tc>
        <w:tc>
          <w:tcPr>
            <w:tcW w:w="617" w:type="pct"/>
            <w:tcBorders>
              <w:top w:val="single" w:sz="6" w:space="0" w:color="ACA899"/>
              <w:left w:val="single" w:sz="6" w:space="0" w:color="ACA899"/>
              <w:bottom w:val="single" w:sz="6" w:space="0" w:color="ACA899"/>
              <w:right w:val="single" w:sz="6" w:space="0" w:color="ACA899"/>
            </w:tcBorders>
          </w:tcPr>
          <w:p w:rsidR="001F03F1" w:rsidRPr="00EA4312" w:rsidRDefault="001F03F1" w:rsidP="001F03F1">
            <w:pPr>
              <w:spacing w:after="0" w:line="259" w:lineRule="auto"/>
              <w:ind w:left="0" w:right="0" w:firstLine="0"/>
              <w:jc w:val="center"/>
              <w:rPr>
                <w:sz w:val="22"/>
              </w:rPr>
            </w:pPr>
            <w:r w:rsidRPr="00EA4312">
              <w:rPr>
                <w:sz w:val="22"/>
              </w:rPr>
              <w:t>0.0</w:t>
            </w:r>
          </w:p>
        </w:tc>
        <w:tc>
          <w:tcPr>
            <w:tcW w:w="622" w:type="pct"/>
            <w:tcBorders>
              <w:top w:val="single" w:sz="6" w:space="0" w:color="ACA899"/>
              <w:left w:val="single" w:sz="6" w:space="0" w:color="ACA899"/>
              <w:bottom w:val="single" w:sz="6" w:space="0" w:color="ACA899"/>
              <w:right w:val="nil"/>
            </w:tcBorders>
          </w:tcPr>
          <w:p w:rsidR="001F03F1" w:rsidRPr="001C2B39" w:rsidRDefault="001F03F1" w:rsidP="00372F2D">
            <w:pPr>
              <w:jc w:val="center"/>
            </w:pPr>
            <w:r w:rsidRPr="001C2B39">
              <w:t>6,809.0</w:t>
            </w: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Pr="001C2B39" w:rsidRDefault="001F03F1" w:rsidP="00372F2D">
            <w:pPr>
              <w:jc w:val="center"/>
            </w:pPr>
            <w:r w:rsidRPr="001C2B39">
              <w:t>0.0</w:t>
            </w:r>
          </w:p>
        </w:tc>
        <w:tc>
          <w:tcPr>
            <w:tcW w:w="591" w:type="pct"/>
            <w:gridSpan w:val="2"/>
            <w:tcBorders>
              <w:top w:val="single" w:sz="6" w:space="0" w:color="ACA899"/>
              <w:left w:val="single" w:sz="6" w:space="0" w:color="ACA899"/>
              <w:bottom w:val="single" w:sz="6" w:space="0" w:color="ACA899"/>
              <w:right w:val="single" w:sz="6" w:space="0" w:color="ACA899"/>
            </w:tcBorders>
          </w:tcPr>
          <w:p w:rsidR="001F03F1" w:rsidRDefault="001F03F1" w:rsidP="00372F2D">
            <w:pPr>
              <w:jc w:val="center"/>
            </w:pPr>
            <w:r w:rsidRPr="001C2B39">
              <w:t>6,809.0</w:t>
            </w:r>
          </w:p>
        </w:tc>
      </w:tr>
      <w:tr w:rsidR="001F03F1" w:rsidTr="001F03F1">
        <w:trPr>
          <w:gridAfter w:val="1"/>
          <w:wAfter w:w="19" w:type="pct"/>
          <w:trHeight w:val="510"/>
        </w:trPr>
        <w:tc>
          <w:tcPr>
            <w:tcW w:w="898" w:type="pct"/>
            <w:tcBorders>
              <w:top w:val="single" w:sz="6" w:space="0" w:color="ACA899"/>
              <w:left w:val="single" w:sz="6" w:space="0" w:color="ECE9D8"/>
              <w:bottom w:val="single" w:sz="6" w:space="0" w:color="ACA899"/>
              <w:right w:val="single" w:sz="6" w:space="0" w:color="ACA899"/>
            </w:tcBorders>
          </w:tcPr>
          <w:p w:rsidR="001F03F1" w:rsidRDefault="001F03F1" w:rsidP="001F03F1">
            <w:pPr>
              <w:spacing w:after="0" w:line="259" w:lineRule="auto"/>
              <w:ind w:left="15" w:right="0" w:firstLine="0"/>
              <w:jc w:val="left"/>
            </w:pPr>
            <w:r>
              <w:rPr>
                <w:sz w:val="17"/>
              </w:rPr>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1F03F1" w:rsidRPr="00902D4B" w:rsidRDefault="001F03F1" w:rsidP="001F03F1">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vAlign w:val="center"/>
          </w:tcPr>
          <w:p w:rsidR="001F03F1" w:rsidRPr="00DF3426" w:rsidRDefault="001F03F1" w:rsidP="001F03F1">
            <w:pPr>
              <w:jc w:val="center"/>
              <w:rPr>
                <w:b/>
                <w:bCs/>
                <w:sz w:val="20"/>
                <w:szCs w:val="20"/>
                <w:u w:val="single"/>
                <w:lang w:val="ka-GE"/>
              </w:rPr>
            </w:pPr>
            <w:r w:rsidRPr="006C02D5">
              <w:rPr>
                <w:b/>
                <w:bCs/>
                <w:sz w:val="20"/>
                <w:szCs w:val="20"/>
                <w:u w:val="single"/>
                <w:lang w:val="ka-GE"/>
              </w:rPr>
              <w:t>7,444.9</w:t>
            </w:r>
          </w:p>
        </w:tc>
        <w:tc>
          <w:tcPr>
            <w:tcW w:w="469"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sidRPr="006C02D5">
              <w:rPr>
                <w:lang w:val="ka-GE"/>
              </w:rPr>
              <w:t>6,908.8</w:t>
            </w:r>
          </w:p>
        </w:tc>
        <w:tc>
          <w:tcPr>
            <w:tcW w:w="617" w:type="pct"/>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59" w:lineRule="auto"/>
              <w:ind w:left="0" w:right="0" w:firstLine="0"/>
              <w:jc w:val="center"/>
            </w:pPr>
            <w:r>
              <w:t>536.2</w:t>
            </w:r>
          </w:p>
        </w:tc>
        <w:tc>
          <w:tcPr>
            <w:tcW w:w="622" w:type="pct"/>
            <w:tcBorders>
              <w:top w:val="single" w:sz="6" w:space="0" w:color="ACA899"/>
              <w:left w:val="single" w:sz="6" w:space="0" w:color="ACA899"/>
              <w:bottom w:val="single" w:sz="6" w:space="0" w:color="ACA899"/>
              <w:right w:val="nil"/>
            </w:tcBorders>
          </w:tcPr>
          <w:p w:rsidR="001F03F1" w:rsidRPr="007E519C" w:rsidRDefault="001F03F1" w:rsidP="00372F2D">
            <w:pPr>
              <w:jc w:val="center"/>
            </w:pPr>
            <w:r w:rsidRPr="007E519C">
              <w:t>8,556.4</w:t>
            </w: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Pr="007E519C" w:rsidRDefault="001F03F1" w:rsidP="00372F2D">
            <w:pPr>
              <w:jc w:val="center"/>
            </w:pPr>
            <w:r w:rsidRPr="007E519C">
              <w:t>637.8</w:t>
            </w:r>
          </w:p>
        </w:tc>
        <w:tc>
          <w:tcPr>
            <w:tcW w:w="591" w:type="pct"/>
            <w:gridSpan w:val="2"/>
            <w:tcBorders>
              <w:top w:val="single" w:sz="6" w:space="0" w:color="ACA899"/>
              <w:left w:val="single" w:sz="6" w:space="0" w:color="ACA899"/>
              <w:bottom w:val="single" w:sz="6" w:space="0" w:color="ACA899"/>
              <w:right w:val="single" w:sz="6" w:space="0" w:color="ACA899"/>
            </w:tcBorders>
          </w:tcPr>
          <w:p w:rsidR="001F03F1" w:rsidRDefault="001F03F1" w:rsidP="00372F2D">
            <w:pPr>
              <w:jc w:val="center"/>
            </w:pPr>
            <w:r w:rsidRPr="007E519C">
              <w:t>7,918.6</w:t>
            </w:r>
          </w:p>
        </w:tc>
      </w:tr>
      <w:tr w:rsidR="001F03F1" w:rsidTr="001F03F1">
        <w:trPr>
          <w:trHeight w:val="990"/>
        </w:trPr>
        <w:tc>
          <w:tcPr>
            <w:tcW w:w="898" w:type="pct"/>
            <w:tcBorders>
              <w:top w:val="single" w:sz="6" w:space="0" w:color="ACA899"/>
              <w:left w:val="single" w:sz="6" w:space="0" w:color="ECE9D8"/>
              <w:bottom w:val="single" w:sz="6" w:space="0" w:color="ACA899"/>
              <w:right w:val="single" w:sz="6" w:space="0" w:color="ACA899"/>
            </w:tcBorders>
          </w:tcPr>
          <w:p w:rsidR="001F03F1" w:rsidRDefault="001F03F1" w:rsidP="001F03F1">
            <w:pPr>
              <w:spacing w:after="0" w:line="259" w:lineRule="auto"/>
              <w:ind w:left="15" w:right="0" w:firstLine="0"/>
              <w:jc w:val="left"/>
            </w:pPr>
            <w:r>
              <w:rPr>
                <w:sz w:val="17"/>
              </w:rPr>
              <w:lastRenderedPageBreak/>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1F03F1" w:rsidRPr="00902D4B" w:rsidRDefault="001F03F1" w:rsidP="001F03F1">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vAlign w:val="center"/>
          </w:tcPr>
          <w:p w:rsidR="001F03F1" w:rsidRPr="00781CCA" w:rsidRDefault="001F03F1" w:rsidP="001F03F1">
            <w:pPr>
              <w:jc w:val="center"/>
              <w:rPr>
                <w:b/>
                <w:bCs/>
                <w:sz w:val="20"/>
                <w:szCs w:val="20"/>
                <w:u w:val="single"/>
                <w:lang w:val="ka-GE"/>
              </w:rPr>
            </w:pPr>
            <w:r w:rsidRPr="00E73784">
              <w:rPr>
                <w:b/>
                <w:bCs/>
                <w:sz w:val="20"/>
                <w:szCs w:val="20"/>
                <w:u w:val="single"/>
                <w:lang w:val="ka-GE"/>
              </w:rPr>
              <w:t>13,386.1</w:t>
            </w:r>
          </w:p>
        </w:tc>
        <w:tc>
          <w:tcPr>
            <w:tcW w:w="469" w:type="pct"/>
            <w:tcBorders>
              <w:top w:val="single" w:sz="6" w:space="0" w:color="ACA899"/>
              <w:left w:val="single" w:sz="6" w:space="0" w:color="ACA899"/>
              <w:bottom w:val="single" w:sz="6" w:space="0" w:color="ACA899"/>
              <w:right w:val="single" w:sz="6" w:space="0" w:color="ACA899"/>
            </w:tcBorders>
          </w:tcPr>
          <w:p w:rsidR="001F03F1" w:rsidRPr="00F3669B" w:rsidRDefault="001F03F1" w:rsidP="001F03F1">
            <w:pPr>
              <w:spacing w:after="0" w:line="259" w:lineRule="auto"/>
              <w:ind w:left="15" w:right="0" w:firstLine="0"/>
              <w:jc w:val="center"/>
              <w:rPr>
                <w:lang w:val="ka-GE"/>
              </w:rPr>
            </w:pPr>
            <w:r>
              <w:br/>
            </w:r>
            <w:r w:rsidRPr="00E73784">
              <w:rPr>
                <w:lang w:val="ka-GE"/>
              </w:rPr>
              <w:t>2,314.1</w:t>
            </w:r>
          </w:p>
        </w:tc>
        <w:tc>
          <w:tcPr>
            <w:tcW w:w="617" w:type="pct"/>
            <w:tcBorders>
              <w:top w:val="single" w:sz="6" w:space="0" w:color="ACA899"/>
              <w:left w:val="single" w:sz="6" w:space="0" w:color="ACA899"/>
              <w:bottom w:val="single" w:sz="6" w:space="0" w:color="ACA899"/>
              <w:right w:val="single" w:sz="6" w:space="0" w:color="ACA899"/>
            </w:tcBorders>
          </w:tcPr>
          <w:p w:rsidR="001F03F1" w:rsidRPr="00091D83" w:rsidRDefault="001F03F1" w:rsidP="001F03F1">
            <w:pPr>
              <w:spacing w:after="0" w:line="259" w:lineRule="auto"/>
              <w:ind w:left="15" w:right="0" w:firstLine="0"/>
              <w:jc w:val="center"/>
              <w:rPr>
                <w:sz w:val="22"/>
                <w:lang w:val="ka-GE"/>
              </w:rPr>
            </w:pPr>
            <w:r>
              <w:rPr>
                <w:sz w:val="17"/>
              </w:rPr>
              <w:br/>
              <w:t xml:space="preserve"> </w:t>
            </w:r>
            <w:r>
              <w:rPr>
                <w:sz w:val="22"/>
                <w:lang w:val="ka-GE"/>
              </w:rPr>
              <w:t>11,072,0</w:t>
            </w:r>
          </w:p>
        </w:tc>
        <w:tc>
          <w:tcPr>
            <w:tcW w:w="622" w:type="pct"/>
            <w:tcBorders>
              <w:top w:val="single" w:sz="6" w:space="0" w:color="ACA899"/>
              <w:left w:val="single" w:sz="6" w:space="0" w:color="ACA899"/>
              <w:bottom w:val="single" w:sz="6" w:space="0" w:color="ACA899"/>
              <w:right w:val="nil"/>
            </w:tcBorders>
          </w:tcPr>
          <w:p w:rsidR="001F03F1" w:rsidRPr="001F03F1" w:rsidRDefault="001F03F1" w:rsidP="00372F2D">
            <w:pPr>
              <w:jc w:val="center"/>
              <w:rPr>
                <w:lang w:val="ka-GE"/>
              </w:rPr>
            </w:pPr>
            <w:r>
              <w:rPr>
                <w:lang w:val="ka-GE"/>
              </w:rPr>
              <w:t>12,476,1</w:t>
            </w:r>
          </w:p>
        </w:tc>
        <w:tc>
          <w:tcPr>
            <w:tcW w:w="29" w:type="pct"/>
            <w:tcBorders>
              <w:top w:val="single" w:sz="6" w:space="0" w:color="ACA899"/>
              <w:left w:val="nil"/>
              <w:bottom w:val="single" w:sz="6" w:space="0" w:color="ACA899"/>
              <w:right w:val="single" w:sz="6" w:space="0" w:color="ACA899"/>
            </w:tcBorders>
          </w:tcPr>
          <w:p w:rsidR="001F03F1" w:rsidRPr="00BA0D75" w:rsidRDefault="001F03F1" w:rsidP="00372F2D">
            <w:pPr>
              <w:jc w:val="center"/>
            </w:pPr>
          </w:p>
        </w:tc>
        <w:tc>
          <w:tcPr>
            <w:tcW w:w="525" w:type="pct"/>
            <w:gridSpan w:val="2"/>
            <w:tcBorders>
              <w:top w:val="single" w:sz="6" w:space="0" w:color="ACA899"/>
              <w:left w:val="single" w:sz="6" w:space="0" w:color="ACA899"/>
              <w:bottom w:val="single" w:sz="6" w:space="0" w:color="ACA899"/>
              <w:right w:val="single" w:sz="6" w:space="0" w:color="ACA899"/>
            </w:tcBorders>
          </w:tcPr>
          <w:p w:rsidR="001F03F1" w:rsidRPr="008C066C" w:rsidRDefault="001F03F1" w:rsidP="00372F2D">
            <w:pPr>
              <w:jc w:val="center"/>
            </w:pPr>
            <w:r w:rsidRPr="008C066C">
              <w:t>11,666.4</w:t>
            </w:r>
          </w:p>
        </w:tc>
        <w:tc>
          <w:tcPr>
            <w:tcW w:w="565" w:type="pct"/>
            <w:gridSpan w:val="2"/>
            <w:tcBorders>
              <w:top w:val="single" w:sz="6" w:space="0" w:color="ACA899"/>
              <w:left w:val="single" w:sz="6" w:space="0" w:color="ACA899"/>
              <w:bottom w:val="single" w:sz="6" w:space="0" w:color="ACA899"/>
              <w:right w:val="single" w:sz="6" w:space="0" w:color="ACA899"/>
            </w:tcBorders>
          </w:tcPr>
          <w:p w:rsidR="001F03F1" w:rsidRDefault="001F03F1" w:rsidP="00372F2D">
            <w:pPr>
              <w:jc w:val="center"/>
            </w:pPr>
            <w:r w:rsidRPr="008C066C">
              <w:t>809.7</w:t>
            </w:r>
          </w:p>
        </w:tc>
      </w:tr>
      <w:tr w:rsidR="00547307" w:rsidTr="001F03F1">
        <w:trPr>
          <w:trHeight w:val="990"/>
        </w:trPr>
        <w:tc>
          <w:tcPr>
            <w:tcW w:w="898"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46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617"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40.0</w:t>
            </w:r>
          </w:p>
        </w:tc>
        <w:tc>
          <w:tcPr>
            <w:tcW w:w="622" w:type="pct"/>
            <w:tcBorders>
              <w:top w:val="single" w:sz="6" w:space="0" w:color="ACA899"/>
              <w:left w:val="single" w:sz="6" w:space="0" w:color="ACA899"/>
              <w:bottom w:val="single" w:sz="6" w:space="0" w:color="ACA899"/>
              <w:right w:val="nil"/>
            </w:tcBorders>
            <w:vAlign w:val="center"/>
          </w:tcPr>
          <w:p w:rsidR="00547307" w:rsidRPr="00BF3413" w:rsidRDefault="00547307" w:rsidP="00372F2D">
            <w:pPr>
              <w:jc w:val="center"/>
              <w:rPr>
                <w:b/>
                <w:bCs/>
                <w:sz w:val="20"/>
                <w:szCs w:val="20"/>
                <w:u w:val="single"/>
              </w:rPr>
            </w:pPr>
            <w:r>
              <w:rPr>
                <w:b/>
                <w:bCs/>
                <w:sz w:val="20"/>
                <w:szCs w:val="20"/>
                <w:u w:val="single"/>
              </w:rPr>
              <w:t>30.0</w:t>
            </w:r>
          </w:p>
        </w:tc>
        <w:tc>
          <w:tcPr>
            <w:tcW w:w="29" w:type="pct"/>
            <w:tcBorders>
              <w:top w:val="single" w:sz="6" w:space="0" w:color="ACA899"/>
              <w:left w:val="nil"/>
              <w:bottom w:val="single" w:sz="6" w:space="0" w:color="ACA899"/>
              <w:right w:val="single" w:sz="6" w:space="0" w:color="ACA899"/>
            </w:tcBorders>
          </w:tcPr>
          <w:p w:rsidR="00547307" w:rsidRDefault="00547307" w:rsidP="00372F2D">
            <w:pPr>
              <w:spacing w:after="160" w:line="259" w:lineRule="auto"/>
              <w:ind w:left="0" w:right="0" w:firstLine="0"/>
              <w:jc w:val="center"/>
            </w:pPr>
          </w:p>
        </w:tc>
        <w:tc>
          <w:tcPr>
            <w:tcW w:w="525" w:type="pct"/>
            <w:gridSpan w:val="2"/>
            <w:tcBorders>
              <w:top w:val="single" w:sz="6" w:space="0" w:color="ACA899"/>
              <w:left w:val="single" w:sz="6" w:space="0" w:color="ACA899"/>
              <w:bottom w:val="single" w:sz="6" w:space="0" w:color="ACA899"/>
              <w:right w:val="single" w:sz="6" w:space="0" w:color="ACA899"/>
            </w:tcBorders>
          </w:tcPr>
          <w:p w:rsidR="00547307" w:rsidRPr="001F03F1" w:rsidRDefault="00547307" w:rsidP="00372F2D">
            <w:pPr>
              <w:spacing w:after="0" w:line="259" w:lineRule="auto"/>
              <w:ind w:left="15" w:right="0" w:firstLine="0"/>
              <w:jc w:val="center"/>
              <w:rPr>
                <w:lang w:val="ka-GE"/>
              </w:rPr>
            </w:pPr>
            <w:r>
              <w:br/>
            </w:r>
            <w:r w:rsidR="001F03F1">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547307" w:rsidRPr="001F03F1" w:rsidRDefault="00547307" w:rsidP="00372F2D">
            <w:pPr>
              <w:spacing w:after="0" w:line="259" w:lineRule="auto"/>
              <w:ind w:left="15" w:right="0" w:firstLine="0"/>
              <w:jc w:val="center"/>
              <w:rPr>
                <w:sz w:val="22"/>
                <w:lang w:val="ka-GE"/>
              </w:rPr>
            </w:pPr>
            <w:r>
              <w:rPr>
                <w:sz w:val="17"/>
              </w:rPr>
              <w:br/>
            </w:r>
            <w:r w:rsidR="001F03F1">
              <w:rPr>
                <w:sz w:val="22"/>
                <w:lang w:val="ka-GE"/>
              </w:rPr>
              <w:t>30,0</w:t>
            </w:r>
          </w:p>
        </w:tc>
      </w:tr>
      <w:tr w:rsidR="00547307" w:rsidTr="001F03F1">
        <w:trPr>
          <w:trHeight w:val="990"/>
        </w:trPr>
        <w:tc>
          <w:tcPr>
            <w:tcW w:w="898"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622" w:type="pct"/>
            <w:tcBorders>
              <w:top w:val="single" w:sz="6" w:space="0" w:color="ACA899"/>
              <w:left w:val="single" w:sz="6" w:space="0" w:color="ACA899"/>
              <w:bottom w:val="single" w:sz="6" w:space="0" w:color="ACA899"/>
              <w:right w:val="nil"/>
            </w:tcBorders>
          </w:tcPr>
          <w:p w:rsidR="00547307" w:rsidRDefault="00547307" w:rsidP="00372F2D">
            <w:pPr>
              <w:spacing w:after="0" w:line="259" w:lineRule="auto"/>
              <w:ind w:left="15" w:right="0" w:firstLine="0"/>
              <w:jc w:val="center"/>
            </w:pPr>
            <w:r>
              <w:t>0.0</w:t>
            </w:r>
          </w:p>
        </w:tc>
        <w:tc>
          <w:tcPr>
            <w:tcW w:w="29" w:type="pct"/>
            <w:tcBorders>
              <w:top w:val="single" w:sz="6" w:space="0" w:color="ACA899"/>
              <w:left w:val="nil"/>
              <w:bottom w:val="single" w:sz="6" w:space="0" w:color="ACA899"/>
              <w:right w:val="single" w:sz="6" w:space="0" w:color="ACA899"/>
            </w:tcBorders>
          </w:tcPr>
          <w:p w:rsidR="00547307" w:rsidRDefault="00547307" w:rsidP="00372F2D">
            <w:pPr>
              <w:spacing w:after="160" w:line="259" w:lineRule="auto"/>
              <w:ind w:left="0" w:right="0" w:firstLine="0"/>
              <w:jc w:val="center"/>
            </w:pPr>
          </w:p>
        </w:tc>
        <w:tc>
          <w:tcPr>
            <w:tcW w:w="525" w:type="pct"/>
            <w:gridSpan w:val="2"/>
            <w:tcBorders>
              <w:top w:val="single" w:sz="6" w:space="0" w:color="ACA899"/>
              <w:left w:val="single" w:sz="6" w:space="0" w:color="ACA899"/>
              <w:bottom w:val="single" w:sz="6" w:space="0" w:color="ACA899"/>
              <w:right w:val="single" w:sz="6" w:space="0" w:color="ACA899"/>
            </w:tcBorders>
          </w:tcPr>
          <w:p w:rsidR="00547307" w:rsidRDefault="00547307" w:rsidP="00372F2D">
            <w:pPr>
              <w:spacing w:after="0" w:line="259" w:lineRule="auto"/>
              <w:ind w:left="15" w:right="0" w:firstLine="0"/>
              <w:jc w:val="center"/>
            </w:pPr>
            <w:r>
              <w:t>0.0</w:t>
            </w:r>
          </w:p>
        </w:tc>
        <w:tc>
          <w:tcPr>
            <w:tcW w:w="565" w:type="pct"/>
            <w:gridSpan w:val="2"/>
            <w:tcBorders>
              <w:top w:val="single" w:sz="6" w:space="0" w:color="ACA899"/>
              <w:left w:val="single" w:sz="6" w:space="0" w:color="ACA899"/>
              <w:bottom w:val="single" w:sz="6" w:space="0" w:color="ACA899"/>
              <w:right w:val="single" w:sz="6" w:space="0" w:color="ACA899"/>
            </w:tcBorders>
          </w:tcPr>
          <w:p w:rsidR="00547307" w:rsidRPr="008B390A" w:rsidRDefault="00547307" w:rsidP="00372F2D">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6E53DB">
        <w:rPr>
          <w:lang w:val="ka-GE"/>
        </w:rPr>
        <w:t>17,321,6</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424B0C">
              <w:rPr>
                <w:sz w:val="17"/>
                <w:lang w:val="ka-GE"/>
              </w:rPr>
              <w:t>2</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6E53DB"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E53DB" w:rsidRDefault="006E53DB" w:rsidP="006E53DB">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6E53DB" w:rsidRPr="007209CD" w:rsidRDefault="006E53DB" w:rsidP="006E53DB">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rsidRPr="00EF2812">
              <w:t>15,929.7</w:t>
            </w:r>
          </w:p>
        </w:tc>
        <w:tc>
          <w:tcPr>
            <w:tcW w:w="490"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rsidRPr="00EF2812">
              <w:t>8,500.0</w:t>
            </w:r>
          </w:p>
        </w:tc>
        <w:tc>
          <w:tcPr>
            <w:tcW w:w="579"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t>7.429.7</w:t>
            </w:r>
          </w:p>
        </w:tc>
        <w:tc>
          <w:tcPr>
            <w:tcW w:w="455"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17,321.6</w:t>
            </w:r>
          </w:p>
        </w:tc>
        <w:tc>
          <w:tcPr>
            <w:tcW w:w="533"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9,883.0</w:t>
            </w:r>
          </w:p>
        </w:tc>
        <w:tc>
          <w:tcPr>
            <w:tcW w:w="579"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7,438.6</w:t>
            </w:r>
          </w:p>
        </w:tc>
      </w:tr>
      <w:tr w:rsidR="006E53DB"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E53DB" w:rsidRDefault="006E53DB" w:rsidP="006E53DB">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6E53DB" w:rsidRPr="007209CD" w:rsidRDefault="006E53DB" w:rsidP="006E53DB">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rsidRPr="00EF2812">
              <w:t>6,130.7</w:t>
            </w:r>
          </w:p>
        </w:tc>
        <w:tc>
          <w:tcPr>
            <w:tcW w:w="490"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rsidRPr="00EF2812">
              <w:t>6,130.7</w:t>
            </w:r>
          </w:p>
        </w:tc>
        <w:tc>
          <w:tcPr>
            <w:tcW w:w="579"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t>0.0</w:t>
            </w:r>
          </w:p>
        </w:tc>
        <w:tc>
          <w:tcPr>
            <w:tcW w:w="455"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6,809.0</w:t>
            </w:r>
          </w:p>
        </w:tc>
        <w:tc>
          <w:tcPr>
            <w:tcW w:w="533"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0.0</w:t>
            </w:r>
          </w:p>
        </w:tc>
        <w:tc>
          <w:tcPr>
            <w:tcW w:w="579"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6,809.0</w:t>
            </w:r>
          </w:p>
        </w:tc>
      </w:tr>
      <w:tr w:rsidR="006E53DB"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E53DB" w:rsidRDefault="006E53DB" w:rsidP="006E53DB">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6E53DB" w:rsidRPr="007209CD" w:rsidRDefault="006E53DB" w:rsidP="006E53DB">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rsidRPr="00EF2812">
              <w:t>9,400.0</w:t>
            </w:r>
          </w:p>
        </w:tc>
        <w:tc>
          <w:tcPr>
            <w:tcW w:w="490"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rsidRPr="00EF2812">
              <w:t>1,970.3</w:t>
            </w:r>
          </w:p>
        </w:tc>
        <w:tc>
          <w:tcPr>
            <w:tcW w:w="579"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t>7.429.7</w:t>
            </w:r>
          </w:p>
        </w:tc>
        <w:tc>
          <w:tcPr>
            <w:tcW w:w="455"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10,062.6</w:t>
            </w:r>
          </w:p>
        </w:tc>
        <w:tc>
          <w:tcPr>
            <w:tcW w:w="533"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9,883.0</w:t>
            </w:r>
          </w:p>
        </w:tc>
        <w:tc>
          <w:tcPr>
            <w:tcW w:w="579"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179.6</w:t>
            </w:r>
          </w:p>
        </w:tc>
      </w:tr>
      <w:tr w:rsidR="006E53DB"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6E53DB" w:rsidRDefault="006E53DB" w:rsidP="006E53DB">
            <w:pPr>
              <w:spacing w:after="244" w:line="259" w:lineRule="auto"/>
              <w:ind w:left="0" w:right="0" w:firstLine="0"/>
              <w:jc w:val="left"/>
            </w:pPr>
            <w:r>
              <w:rPr>
                <w:sz w:val="17"/>
              </w:rPr>
              <w:t xml:space="preserve">       სხვა</w:t>
            </w:r>
          </w:p>
          <w:p w:rsidR="006E53DB" w:rsidRDefault="006E53DB" w:rsidP="006E53DB">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6E53DB" w:rsidRPr="007209CD" w:rsidRDefault="006E53DB" w:rsidP="006E53DB">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6E53DB" w:rsidRPr="00EF2812" w:rsidRDefault="006E53DB" w:rsidP="006E53DB">
            <w:r w:rsidRPr="00EF2812">
              <w:t>399.0</w:t>
            </w:r>
          </w:p>
        </w:tc>
        <w:tc>
          <w:tcPr>
            <w:tcW w:w="490" w:type="pct"/>
            <w:tcBorders>
              <w:top w:val="single" w:sz="6" w:space="0" w:color="ACA899"/>
              <w:left w:val="single" w:sz="6" w:space="0" w:color="ACA899"/>
              <w:bottom w:val="single" w:sz="6" w:space="0" w:color="ACA899"/>
              <w:right w:val="single" w:sz="6" w:space="0" w:color="ACA899"/>
            </w:tcBorders>
          </w:tcPr>
          <w:p w:rsidR="006E53DB" w:rsidRDefault="006E53DB" w:rsidP="006E53DB">
            <w:r w:rsidRPr="00EF2812">
              <w:t>399.0</w:t>
            </w:r>
          </w:p>
        </w:tc>
        <w:tc>
          <w:tcPr>
            <w:tcW w:w="579" w:type="pct"/>
            <w:tcBorders>
              <w:top w:val="single" w:sz="6" w:space="0" w:color="ACA899"/>
              <w:left w:val="single" w:sz="6" w:space="0" w:color="ACA899"/>
              <w:bottom w:val="single" w:sz="6" w:space="0" w:color="ACA899"/>
              <w:right w:val="single" w:sz="6" w:space="0" w:color="ACA899"/>
            </w:tcBorders>
          </w:tcPr>
          <w:p w:rsidR="006E53DB" w:rsidRDefault="006E53DB" w:rsidP="006E53DB">
            <w:r>
              <w:t>0.0</w:t>
            </w:r>
          </w:p>
        </w:tc>
        <w:tc>
          <w:tcPr>
            <w:tcW w:w="455"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450.0</w:t>
            </w:r>
          </w:p>
        </w:tc>
        <w:tc>
          <w:tcPr>
            <w:tcW w:w="533" w:type="pct"/>
            <w:tcBorders>
              <w:top w:val="single" w:sz="6" w:space="0" w:color="ACA899"/>
              <w:left w:val="single" w:sz="6" w:space="0" w:color="ACA899"/>
              <w:bottom w:val="single" w:sz="6" w:space="0" w:color="ACA899"/>
              <w:right w:val="single" w:sz="6" w:space="0" w:color="ACA899"/>
            </w:tcBorders>
          </w:tcPr>
          <w:p w:rsidR="006E53DB" w:rsidRPr="00DC2FA3" w:rsidRDefault="006E53DB" w:rsidP="00372F2D">
            <w:pPr>
              <w:jc w:val="center"/>
            </w:pPr>
            <w:r w:rsidRPr="00DC2FA3">
              <w:t>0.0</w:t>
            </w:r>
          </w:p>
        </w:tc>
        <w:tc>
          <w:tcPr>
            <w:tcW w:w="579" w:type="pct"/>
            <w:tcBorders>
              <w:top w:val="single" w:sz="6" w:space="0" w:color="ACA899"/>
              <w:left w:val="single" w:sz="6" w:space="0" w:color="ACA899"/>
              <w:bottom w:val="single" w:sz="6" w:space="0" w:color="ACA899"/>
              <w:right w:val="single" w:sz="6" w:space="0" w:color="ACA899"/>
            </w:tcBorders>
          </w:tcPr>
          <w:p w:rsidR="006E53DB" w:rsidRDefault="006E53DB" w:rsidP="00372F2D">
            <w:pPr>
              <w:jc w:val="center"/>
            </w:pPr>
            <w:r w:rsidRPr="00DC2FA3">
              <w:t>450.0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5047FF" w:rsidRPr="005047FF">
        <w:t>6,809.0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391D9C">
              <w:rPr>
                <w:sz w:val="17"/>
                <w:lang w:val="ka-GE"/>
              </w:rPr>
              <w:t>2</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373ED" w:rsidTr="00705BD6">
        <w:trPr>
          <w:trHeight w:val="51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43"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79" w:type="pct"/>
            <w:tcBorders>
              <w:top w:val="single" w:sz="6" w:space="0" w:color="ACA899"/>
              <w:left w:val="single" w:sz="6" w:space="0" w:color="ACA899"/>
              <w:bottom w:val="single" w:sz="6" w:space="0" w:color="ACA899"/>
              <w:right w:val="single" w:sz="6" w:space="0" w:color="ACA899"/>
            </w:tcBorders>
            <w:vAlign w:val="center"/>
          </w:tcPr>
          <w:p w:rsidR="000373ED" w:rsidRPr="00BF3413" w:rsidRDefault="000373ED" w:rsidP="000373ED">
            <w:pPr>
              <w:jc w:val="center"/>
              <w:rPr>
                <w:b/>
                <w:bCs/>
                <w:sz w:val="20"/>
                <w:szCs w:val="20"/>
                <w:u w:val="single"/>
              </w:rPr>
            </w:pPr>
            <w:r>
              <w:rPr>
                <w:b/>
                <w:bCs/>
                <w:sz w:val="20"/>
                <w:szCs w:val="20"/>
                <w:u w:val="single"/>
              </w:rPr>
              <w:t>0.0</w:t>
            </w:r>
          </w:p>
        </w:tc>
        <w:tc>
          <w:tcPr>
            <w:tcW w:w="533" w:type="pct"/>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483" w:type="pct"/>
            <w:tcBorders>
              <w:top w:val="single" w:sz="6" w:space="0" w:color="ACA899"/>
              <w:left w:val="single" w:sz="6" w:space="0" w:color="ACA899"/>
              <w:bottom w:val="single" w:sz="6" w:space="0" w:color="ACA899"/>
              <w:right w:val="single" w:sz="6" w:space="0" w:color="ACA899"/>
            </w:tcBorders>
          </w:tcPr>
          <w:p w:rsidR="000373ED" w:rsidRPr="005F39FF" w:rsidRDefault="005F39FF" w:rsidP="000373ED">
            <w:pPr>
              <w:rPr>
                <w:lang w:val="ka-GE"/>
              </w:rPr>
            </w:pPr>
            <w:r>
              <w:rPr>
                <w:lang w:val="ka-GE"/>
              </w:rPr>
              <w:t xml:space="preserve">      0,0</w:t>
            </w:r>
          </w:p>
        </w:tc>
        <w:tc>
          <w:tcPr>
            <w:tcW w:w="609" w:type="pct"/>
            <w:tcBorders>
              <w:top w:val="single" w:sz="6" w:space="0" w:color="ACA899"/>
              <w:left w:val="single" w:sz="6" w:space="0" w:color="ACA899"/>
              <w:bottom w:val="single" w:sz="6" w:space="0" w:color="ACA899"/>
              <w:right w:val="single" w:sz="6" w:space="0" w:color="ACA899"/>
            </w:tcBorders>
          </w:tcPr>
          <w:p w:rsidR="000373ED" w:rsidRPr="00EF2812" w:rsidRDefault="005F39FF" w:rsidP="000373ED">
            <w:pPr>
              <w:jc w:val="center"/>
            </w:pPr>
            <w:r w:rsidRPr="005047FF">
              <w:t>6,809.0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483" w:type="pct"/>
            <w:tcBorders>
              <w:top w:val="single" w:sz="6" w:space="0" w:color="ACA899"/>
              <w:left w:val="single" w:sz="6" w:space="0" w:color="ACA899"/>
              <w:bottom w:val="single" w:sz="6" w:space="0" w:color="ACA899"/>
              <w:right w:val="single" w:sz="6" w:space="0" w:color="ACA899"/>
            </w:tcBorders>
          </w:tcPr>
          <w:p w:rsidR="000373ED" w:rsidRPr="00F5712B" w:rsidRDefault="00F5712B" w:rsidP="000373ED">
            <w:pPr>
              <w:spacing w:after="0" w:line="259" w:lineRule="auto"/>
              <w:ind w:left="15" w:right="0" w:firstLine="0"/>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9F2C00" w:rsidP="000373ED">
            <w:pPr>
              <w:spacing w:after="0" w:line="259" w:lineRule="auto"/>
              <w:ind w:left="15" w:right="0" w:firstLine="0"/>
              <w:jc w:val="center"/>
              <w:rPr>
                <w:sz w:val="20"/>
                <w:szCs w:val="20"/>
              </w:rPr>
            </w:pPr>
            <w:r w:rsidRPr="005047FF">
              <w:t>6,759.0</w:t>
            </w:r>
          </w:p>
        </w:tc>
      </w:tr>
      <w:tr w:rsidR="009F2C00"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9F2C00" w:rsidRDefault="009F2C00" w:rsidP="009F2C00">
            <w:pPr>
              <w:spacing w:after="244" w:line="259" w:lineRule="auto"/>
              <w:ind w:left="15" w:right="0" w:firstLine="0"/>
              <w:jc w:val="left"/>
            </w:pPr>
            <w:r>
              <w:rPr>
                <w:sz w:val="17"/>
              </w:rPr>
              <w:t xml:space="preserve">      ქონების</w:t>
            </w:r>
          </w:p>
          <w:p w:rsidR="009F2C00" w:rsidRDefault="009F2C00" w:rsidP="009F2C00">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sidRPr="005047FF">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sidRPr="005047FF">
              <w:rPr>
                <w:lang w:val="ka-GE"/>
              </w:rPr>
              <w:t>50.0</w:t>
            </w:r>
          </w:p>
        </w:tc>
      </w:tr>
      <w:tr w:rsidR="009F2C00"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9F2C00" w:rsidRDefault="009F2C00" w:rsidP="009F2C00">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sidRPr="005047FF">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sidRPr="005047FF">
              <w:rPr>
                <w:lang w:val="ka-GE"/>
              </w:rPr>
              <w:t>50.0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585D99" w:rsidRPr="00585D99">
        <w:rPr>
          <w:lang w:val="ka-GE"/>
        </w:rPr>
        <w:t>10,062.6</w:t>
      </w:r>
      <w:r w:rsidR="00585D9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EF2E9C">
              <w:rPr>
                <w:sz w:val="17"/>
                <w:lang w:val="ka-GE"/>
              </w:rPr>
              <w:t>2</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DF342E" w:rsidRDefault="00547307" w:rsidP="00547307">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75" w:right="0" w:firstLine="0"/>
              <w:jc w:val="center"/>
              <w:rPr>
                <w:lang w:val="ka-GE"/>
              </w:rPr>
            </w:pPr>
            <w:r w:rsidRPr="00001E6E">
              <w:rPr>
                <w:lang w:val="ka-GE"/>
              </w:rPr>
              <w:t>9,400.0</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585D99" w:rsidP="00547307">
            <w:pPr>
              <w:spacing w:after="0" w:line="259" w:lineRule="auto"/>
              <w:ind w:left="75" w:right="0" w:firstLine="0"/>
              <w:jc w:val="center"/>
              <w:rPr>
                <w:lang w:val="ka-GE"/>
              </w:rPr>
            </w:pPr>
            <w:r w:rsidRPr="00585D99">
              <w:rPr>
                <w:lang w:val="ka-GE"/>
              </w:rPr>
              <w:t>10,062.6</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23" w:right="0" w:firstLine="0"/>
              <w:jc w:val="center"/>
              <w:rPr>
                <w:lang w:val="ka-GE"/>
              </w:rPr>
            </w:pPr>
            <w:r>
              <w:rPr>
                <w:lang w:val="ka-GE"/>
              </w:rPr>
              <w:t>1,385,3</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610A57" w:rsidP="00547307">
            <w:pPr>
              <w:spacing w:after="0" w:line="259" w:lineRule="auto"/>
              <w:ind w:left="23" w:right="0" w:firstLine="0"/>
              <w:jc w:val="center"/>
              <w:rPr>
                <w:lang w:val="ka-GE"/>
              </w:rPr>
            </w:pPr>
            <w:r w:rsidRPr="00610A57">
              <w:t>259.0</w:t>
            </w: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1,188.7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60" w:right="0" w:firstLine="0"/>
              <w:jc w:val="center"/>
              <w:rPr>
                <w:lang w:val="ka-GE"/>
              </w:rPr>
            </w:pPr>
            <w:r w:rsidRPr="00610A57">
              <w:t>9,024.3</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350.0</w:t>
            </w:r>
          </w:p>
        </w:tc>
        <w:tc>
          <w:tcPr>
            <w:tcW w:w="632" w:type="pct"/>
            <w:tcBorders>
              <w:top w:val="single" w:sz="6" w:space="0" w:color="ACA899"/>
              <w:left w:val="single" w:sz="6" w:space="0" w:color="ACA899"/>
              <w:bottom w:val="single" w:sz="6" w:space="0" w:color="ACA899"/>
              <w:right w:val="single" w:sz="6" w:space="0" w:color="ACA899"/>
            </w:tcBorders>
          </w:tcPr>
          <w:p w:rsidR="00547307" w:rsidRDefault="00610A57" w:rsidP="00547307">
            <w:pPr>
              <w:spacing w:after="0" w:line="259" w:lineRule="auto"/>
              <w:ind w:left="23" w:right="0" w:firstLine="0"/>
              <w:jc w:val="center"/>
            </w:pPr>
            <w:r w:rsidRPr="00610A57">
              <w:t>550.0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838.7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9274A9">
              <w:rPr>
                <w:lang w:val="ka-GE"/>
              </w:rPr>
              <w:t>179.6</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3,684,3</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23" w:right="0" w:firstLine="0"/>
              <w:jc w:val="center"/>
              <w:rPr>
                <w:lang w:val="ka-GE"/>
              </w:rPr>
            </w:pPr>
            <w:r w:rsidRPr="00610A57">
              <w:t>8,474.3</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60" w:right="0" w:firstLine="0"/>
              <w:jc w:val="center"/>
              <w:rPr>
                <w:lang w:val="ka-GE"/>
              </w:rPr>
            </w:pPr>
            <w:r w:rsidRPr="00610A57">
              <w:t>2,198.0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23" w:right="0" w:firstLine="0"/>
              <w:jc w:val="center"/>
              <w:rPr>
                <w:lang w:val="ka-GE"/>
              </w:rPr>
            </w:pPr>
            <w:r w:rsidRPr="00610A57">
              <w:t>2,198.0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Pr="000D33EE" w:rsidRDefault="00547307" w:rsidP="00547307">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rPr>
                <w:lang w:val="ka-GE"/>
              </w:rPr>
            </w:pPr>
            <w:r w:rsidRPr="00001E6E">
              <w:rPr>
                <w:lang w:val="ka-GE"/>
              </w:rPr>
              <w:t>4,197.8</w:t>
            </w:r>
          </w:p>
        </w:tc>
        <w:tc>
          <w:tcPr>
            <w:tcW w:w="632" w:type="pct"/>
            <w:tcBorders>
              <w:top w:val="single" w:sz="6" w:space="0" w:color="ACA899"/>
              <w:left w:val="single" w:sz="6" w:space="0" w:color="ACA899"/>
              <w:bottom w:val="single" w:sz="6" w:space="0" w:color="ACA899"/>
              <w:right w:val="single" w:sz="6" w:space="0" w:color="ACA899"/>
            </w:tcBorders>
          </w:tcPr>
          <w:p w:rsidR="00547307" w:rsidRPr="00610A57" w:rsidRDefault="00610A57" w:rsidP="00547307">
            <w:pPr>
              <w:spacing w:after="0" w:line="259" w:lineRule="auto"/>
              <w:ind w:left="23" w:right="0" w:firstLine="0"/>
              <w:jc w:val="center"/>
              <w:rPr>
                <w:lang w:val="ka-GE"/>
              </w:rPr>
            </w:pPr>
            <w:r>
              <w:rPr>
                <w:lang w:val="ka-GE"/>
              </w:rPr>
              <w:t>5</w:t>
            </w:r>
            <w:r w:rsidR="00F5712B">
              <w:rPr>
                <w:lang w:val="ka-GE"/>
              </w:rPr>
              <w:t>,</w:t>
            </w:r>
            <w:r>
              <w:rPr>
                <w:lang w:val="ka-GE"/>
              </w:rPr>
              <w:t>672,2</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354,2</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260B1E" w:rsidP="00547307">
            <w:pPr>
              <w:spacing w:after="0" w:line="259" w:lineRule="auto"/>
              <w:ind w:left="23" w:right="0" w:firstLine="0"/>
              <w:jc w:val="center"/>
              <w:rPr>
                <w:lang w:val="ka-GE"/>
              </w:rPr>
            </w:pPr>
            <w:r w:rsidRPr="00260B1E">
              <w:t>599.8</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lastRenderedPageBreak/>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547307">
        <w:t xml:space="preserve">450.0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547307">
        <w:trPr>
          <w:trHeight w:val="705"/>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F71D1">
              <w:rPr>
                <w:sz w:val="17"/>
                <w:lang w:val="ka-GE"/>
              </w:rPr>
              <w:t>2</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pPr>
            <w:r>
              <w:rPr>
                <w:rFonts w:ascii="Calibri" w:hAnsi="Calibri" w:cs="Calibri"/>
                <w:b/>
                <w:bCs/>
                <w:i/>
                <w:iCs/>
                <w:sz w:val="18"/>
                <w:szCs w:val="18"/>
              </w:rPr>
              <w:t xml:space="preserve">          </w:t>
            </w:r>
            <w:r w:rsidRPr="00DB3961">
              <w:rPr>
                <w:rFonts w:ascii="Calibri" w:hAnsi="Calibri" w:cs="Calibri"/>
                <w:b/>
                <w:bCs/>
                <w:i/>
                <w:iCs/>
                <w:sz w:val="18"/>
                <w:szCs w:val="18"/>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413F80">
              <w:t>450.0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sidRPr="002E6F12">
              <w:rPr>
                <w:lang w:val="ka-GE"/>
              </w:rPr>
              <w:t>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430"/>
        </w:trPr>
        <w:tc>
          <w:tcPr>
            <w:tcW w:w="3266" w:type="pct"/>
            <w:tcBorders>
              <w:top w:val="single" w:sz="6" w:space="0" w:color="ACA899"/>
              <w:left w:val="single" w:sz="6" w:space="0" w:color="ECE9D8"/>
              <w:bottom w:val="nil"/>
              <w:right w:val="single" w:sz="6" w:space="0" w:color="ACA899"/>
            </w:tcBorders>
          </w:tcPr>
          <w:p w:rsidR="00547307" w:rsidRDefault="00547307" w:rsidP="00547307">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90"/>
        </w:trPr>
        <w:tc>
          <w:tcPr>
            <w:tcW w:w="3266" w:type="pct"/>
            <w:tcBorders>
              <w:top w:val="nil"/>
              <w:left w:val="single" w:sz="6" w:space="0" w:color="ECE9D8"/>
              <w:bottom w:val="single" w:sz="6" w:space="0" w:color="ACA899"/>
              <w:right w:val="single" w:sz="6" w:space="0" w:color="ACA899"/>
            </w:tcBorders>
          </w:tcPr>
          <w:p w:rsidR="00547307" w:rsidRDefault="00547307" w:rsidP="00547307">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70.0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150.0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lastRenderedPageBreak/>
        <w:t xml:space="preserve">მუხლი 7. ბიუჯეტის ხარჯები ეკონომიკური კლასიფიკაციით ბიუჯეტის ხარჯები განისაზღვროს  </w:t>
      </w:r>
      <w:r w:rsidR="009F2C1C">
        <w:t>8.556.4</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FC2EF2">
              <w:rPr>
                <w:sz w:val="17"/>
                <w:lang w:val="ka-GE"/>
              </w:rPr>
              <w:t>2</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ED5400"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ED5400" w:rsidRDefault="00ED5400" w:rsidP="00ED5400">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ED5400" w:rsidRDefault="00ED5400" w:rsidP="00ED5400">
            <w:pPr>
              <w:spacing w:after="0" w:line="259" w:lineRule="auto"/>
              <w:ind w:left="15" w:right="0" w:firstLine="0"/>
              <w:jc w:val="center"/>
            </w:pPr>
            <w:r w:rsidRPr="00DB3961">
              <w:rPr>
                <w:rFonts w:ascii="Calibri" w:hAnsi="Calibri" w:cs="Calibri"/>
                <w:b/>
                <w:sz w:val="18"/>
                <w:szCs w:val="18"/>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ED5400" w:rsidRPr="000373ED" w:rsidRDefault="00ED5400" w:rsidP="00ED5400">
            <w:pPr>
              <w:spacing w:after="0" w:line="259" w:lineRule="auto"/>
              <w:ind w:left="15" w:right="0" w:firstLine="0"/>
              <w:jc w:val="center"/>
              <w:rPr>
                <w:sz w:val="22"/>
                <w:lang w:val="ka-GE"/>
              </w:rPr>
            </w:pPr>
            <w:r>
              <w:rPr>
                <w:sz w:val="22"/>
                <w:lang w:val="ka-GE"/>
              </w:rPr>
              <w:t>7,454,0</w:t>
            </w:r>
          </w:p>
        </w:tc>
        <w:tc>
          <w:tcPr>
            <w:tcW w:w="537" w:type="pct"/>
            <w:tcBorders>
              <w:top w:val="single" w:sz="6" w:space="0" w:color="ACA899"/>
              <w:left w:val="single" w:sz="6" w:space="0" w:color="ACA899"/>
              <w:bottom w:val="single" w:sz="6" w:space="0" w:color="ACA899"/>
              <w:right w:val="single" w:sz="6" w:space="0" w:color="ACA899"/>
            </w:tcBorders>
          </w:tcPr>
          <w:p w:rsidR="00ED5400" w:rsidRPr="00F3016C" w:rsidRDefault="00ED5400" w:rsidP="00ED5400">
            <w:pPr>
              <w:jc w:val="center"/>
            </w:pPr>
            <w:r w:rsidRPr="00E73784">
              <w:t>6,908.8</w:t>
            </w:r>
          </w:p>
        </w:tc>
        <w:tc>
          <w:tcPr>
            <w:tcW w:w="486" w:type="pct"/>
            <w:tcBorders>
              <w:top w:val="single" w:sz="6" w:space="0" w:color="ACA899"/>
              <w:left w:val="single" w:sz="6" w:space="0" w:color="ACA899"/>
              <w:bottom w:val="single" w:sz="6" w:space="0" w:color="ACA899"/>
              <w:right w:val="single" w:sz="6" w:space="0" w:color="ACA899"/>
            </w:tcBorders>
          </w:tcPr>
          <w:p w:rsidR="00ED5400" w:rsidRPr="00814C71" w:rsidRDefault="00ED5400" w:rsidP="00ED5400">
            <w:pPr>
              <w:spacing w:after="0" w:line="259" w:lineRule="auto"/>
              <w:ind w:left="15" w:right="0" w:firstLine="0"/>
              <w:jc w:val="center"/>
              <w:rPr>
                <w:sz w:val="22"/>
              </w:rPr>
            </w:pPr>
            <w:r w:rsidRPr="00814C71">
              <w:rPr>
                <w:sz w:val="22"/>
              </w:rPr>
              <w:t>536,2</w:t>
            </w:r>
          </w:p>
        </w:tc>
        <w:tc>
          <w:tcPr>
            <w:tcW w:w="464" w:type="pct"/>
            <w:tcBorders>
              <w:top w:val="single" w:sz="6" w:space="0" w:color="ACA899"/>
              <w:left w:val="single" w:sz="6" w:space="0" w:color="ACA899"/>
              <w:bottom w:val="single" w:sz="6" w:space="0" w:color="ACA899"/>
              <w:right w:val="nil"/>
            </w:tcBorders>
          </w:tcPr>
          <w:p w:rsidR="00ED5400" w:rsidRPr="00D413BD" w:rsidRDefault="00ED5400" w:rsidP="00372F2D">
            <w:pPr>
              <w:jc w:val="center"/>
            </w:pPr>
            <w:r w:rsidRPr="00D413BD">
              <w:t>8,556.4</w:t>
            </w:r>
          </w:p>
        </w:tc>
        <w:tc>
          <w:tcPr>
            <w:tcW w:w="502"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637.8</w:t>
            </w:r>
          </w:p>
        </w:tc>
        <w:tc>
          <w:tcPr>
            <w:tcW w:w="591"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7,918.6</w:t>
            </w:r>
          </w:p>
        </w:tc>
      </w:tr>
      <w:tr w:rsidR="00ED5400"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ED5400" w:rsidRDefault="00ED5400" w:rsidP="00ED5400">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ED5400" w:rsidRPr="00DB3961" w:rsidRDefault="00ED5400" w:rsidP="00ED5400">
            <w:pPr>
              <w:jc w:val="center"/>
              <w:rPr>
                <w:rFonts w:ascii="Calibri" w:hAnsi="Calibri" w:cs="Calibri"/>
                <w:sz w:val="18"/>
                <w:szCs w:val="18"/>
                <w:lang w:val="ka-GE"/>
              </w:rPr>
            </w:pPr>
            <w:r w:rsidRPr="00DB3961">
              <w:rPr>
                <w:rFonts w:ascii="Calibri" w:hAnsi="Calibri" w:cs="Calibri"/>
                <w:sz w:val="18"/>
                <w:szCs w:val="18"/>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ED5400" w:rsidRPr="00814C71" w:rsidRDefault="00ED5400" w:rsidP="00ED5400">
            <w:pPr>
              <w:spacing w:after="0" w:line="259" w:lineRule="auto"/>
              <w:ind w:left="15" w:right="0" w:firstLine="0"/>
              <w:jc w:val="center"/>
              <w:rPr>
                <w:sz w:val="22"/>
              </w:rPr>
            </w:pPr>
            <w:r w:rsidRPr="00F3016C">
              <w:t>2,379.2</w:t>
            </w:r>
          </w:p>
        </w:tc>
        <w:tc>
          <w:tcPr>
            <w:tcW w:w="537" w:type="pct"/>
            <w:tcBorders>
              <w:top w:val="single" w:sz="6" w:space="0" w:color="ACA899"/>
              <w:left w:val="single" w:sz="6" w:space="0" w:color="ACA899"/>
              <w:bottom w:val="single" w:sz="6" w:space="0" w:color="ACA899"/>
              <w:right w:val="single" w:sz="6" w:space="0" w:color="ACA899"/>
            </w:tcBorders>
          </w:tcPr>
          <w:p w:rsidR="00ED5400" w:rsidRPr="00F3016C" w:rsidRDefault="00ED5400" w:rsidP="00ED5400">
            <w:pPr>
              <w:jc w:val="center"/>
            </w:pPr>
            <w:r w:rsidRPr="00F3016C">
              <w:t>2,379.2</w:t>
            </w:r>
          </w:p>
        </w:tc>
        <w:tc>
          <w:tcPr>
            <w:tcW w:w="486" w:type="pct"/>
            <w:tcBorders>
              <w:top w:val="single" w:sz="6" w:space="0" w:color="ACA899"/>
              <w:left w:val="single" w:sz="6" w:space="0" w:color="ACA899"/>
              <w:bottom w:val="single" w:sz="6" w:space="0" w:color="ACA899"/>
              <w:right w:val="single" w:sz="6" w:space="0" w:color="ACA899"/>
            </w:tcBorders>
          </w:tcPr>
          <w:p w:rsidR="00ED5400" w:rsidRPr="00814C71" w:rsidRDefault="00ED5400" w:rsidP="00ED5400">
            <w:pPr>
              <w:spacing w:after="0" w:line="259" w:lineRule="auto"/>
              <w:ind w:left="15" w:right="0" w:firstLine="0"/>
              <w:jc w:val="center"/>
              <w:rPr>
                <w:sz w:val="22"/>
              </w:rPr>
            </w:pPr>
            <w:r w:rsidRPr="00814C71">
              <w:rPr>
                <w:sz w:val="22"/>
              </w:rPr>
              <w:t>0,0</w:t>
            </w:r>
          </w:p>
        </w:tc>
        <w:tc>
          <w:tcPr>
            <w:tcW w:w="464" w:type="pct"/>
            <w:tcBorders>
              <w:top w:val="single" w:sz="6" w:space="0" w:color="ACA899"/>
              <w:left w:val="single" w:sz="6" w:space="0" w:color="ACA899"/>
              <w:bottom w:val="single" w:sz="6" w:space="0" w:color="ACA899"/>
              <w:right w:val="nil"/>
            </w:tcBorders>
          </w:tcPr>
          <w:p w:rsidR="00ED5400" w:rsidRPr="00D413BD" w:rsidRDefault="00ED5400" w:rsidP="00372F2D">
            <w:pPr>
              <w:jc w:val="center"/>
            </w:pPr>
            <w:r w:rsidRPr="00D413BD">
              <w:t>2,540.0</w:t>
            </w:r>
          </w:p>
        </w:tc>
        <w:tc>
          <w:tcPr>
            <w:tcW w:w="502"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0.0</w:t>
            </w:r>
          </w:p>
        </w:tc>
        <w:tc>
          <w:tcPr>
            <w:tcW w:w="591"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2,540.0</w:t>
            </w:r>
          </w:p>
        </w:tc>
      </w:tr>
      <w:tr w:rsidR="00ED5400"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ED5400" w:rsidRDefault="00ED5400" w:rsidP="00ED5400">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ED5400" w:rsidRPr="00DB3961" w:rsidRDefault="00ED5400" w:rsidP="00ED5400">
            <w:pPr>
              <w:jc w:val="center"/>
              <w:rPr>
                <w:rFonts w:ascii="Calibri" w:hAnsi="Calibri" w:cs="Calibri"/>
                <w:sz w:val="18"/>
                <w:szCs w:val="18"/>
                <w:lang w:val="ka-GE"/>
              </w:rPr>
            </w:pPr>
            <w:r w:rsidRPr="00DB3961">
              <w:rPr>
                <w:rFonts w:ascii="Calibri" w:hAnsi="Calibri" w:cs="Calibri"/>
                <w:sz w:val="18"/>
                <w:szCs w:val="18"/>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ED5400" w:rsidRPr="000373ED" w:rsidRDefault="00ED5400" w:rsidP="00ED5400">
            <w:pPr>
              <w:spacing w:after="0" w:line="259" w:lineRule="auto"/>
              <w:ind w:left="15" w:right="0" w:firstLine="0"/>
              <w:jc w:val="center"/>
              <w:rPr>
                <w:sz w:val="22"/>
                <w:lang w:val="ka-GE"/>
              </w:rPr>
            </w:pPr>
            <w:r>
              <w:rPr>
                <w:sz w:val="22"/>
                <w:lang w:val="ka-GE"/>
              </w:rPr>
              <w:t>1,885,3</w:t>
            </w:r>
          </w:p>
        </w:tc>
        <w:tc>
          <w:tcPr>
            <w:tcW w:w="537" w:type="pct"/>
            <w:tcBorders>
              <w:top w:val="single" w:sz="6" w:space="0" w:color="ACA899"/>
              <w:left w:val="single" w:sz="6" w:space="0" w:color="ACA899"/>
              <w:bottom w:val="single" w:sz="6" w:space="0" w:color="ACA899"/>
              <w:right w:val="single" w:sz="6" w:space="0" w:color="ACA899"/>
            </w:tcBorders>
          </w:tcPr>
          <w:p w:rsidR="00ED5400" w:rsidRDefault="00ED5400" w:rsidP="00ED5400">
            <w:pPr>
              <w:jc w:val="center"/>
            </w:pPr>
            <w:r w:rsidRPr="00F3016C">
              <w:t>1,349.1</w:t>
            </w:r>
          </w:p>
        </w:tc>
        <w:tc>
          <w:tcPr>
            <w:tcW w:w="486" w:type="pct"/>
            <w:tcBorders>
              <w:top w:val="single" w:sz="6" w:space="0" w:color="ACA899"/>
              <w:left w:val="single" w:sz="6" w:space="0" w:color="ACA899"/>
              <w:bottom w:val="single" w:sz="6" w:space="0" w:color="ACA899"/>
              <w:right w:val="single" w:sz="6" w:space="0" w:color="ACA899"/>
            </w:tcBorders>
          </w:tcPr>
          <w:p w:rsidR="00ED5400" w:rsidRPr="00C77329" w:rsidRDefault="00ED5400" w:rsidP="00ED5400">
            <w:pPr>
              <w:spacing w:after="0" w:line="259" w:lineRule="auto"/>
              <w:ind w:left="15" w:right="0" w:firstLine="0"/>
              <w:jc w:val="center"/>
              <w:rPr>
                <w:sz w:val="22"/>
              </w:rPr>
            </w:pPr>
            <w:r w:rsidRPr="00C77329">
              <w:rPr>
                <w:sz w:val="22"/>
              </w:rPr>
              <w:t>536,2</w:t>
            </w:r>
          </w:p>
        </w:tc>
        <w:tc>
          <w:tcPr>
            <w:tcW w:w="464" w:type="pct"/>
            <w:tcBorders>
              <w:top w:val="single" w:sz="6" w:space="0" w:color="ACA899"/>
              <w:left w:val="single" w:sz="6" w:space="0" w:color="ACA899"/>
              <w:bottom w:val="single" w:sz="6" w:space="0" w:color="ACA899"/>
              <w:right w:val="nil"/>
            </w:tcBorders>
          </w:tcPr>
          <w:p w:rsidR="00ED5400" w:rsidRPr="00D413BD" w:rsidRDefault="00ED5400" w:rsidP="00372F2D">
            <w:pPr>
              <w:jc w:val="center"/>
            </w:pPr>
            <w:r w:rsidRPr="00D413BD">
              <w:t>2,071.4</w:t>
            </w:r>
          </w:p>
        </w:tc>
        <w:tc>
          <w:tcPr>
            <w:tcW w:w="502"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599.8</w:t>
            </w:r>
          </w:p>
        </w:tc>
        <w:tc>
          <w:tcPr>
            <w:tcW w:w="591" w:type="pct"/>
            <w:tcBorders>
              <w:top w:val="single" w:sz="6" w:space="0" w:color="ACA899"/>
              <w:left w:val="single" w:sz="6" w:space="0" w:color="ACA899"/>
              <w:bottom w:val="single" w:sz="6" w:space="0" w:color="ACA899"/>
              <w:right w:val="single" w:sz="6" w:space="0" w:color="ACA899"/>
            </w:tcBorders>
          </w:tcPr>
          <w:p w:rsidR="00ED5400" w:rsidRDefault="00ED5400" w:rsidP="00372F2D">
            <w:pPr>
              <w:jc w:val="center"/>
            </w:pPr>
            <w:r w:rsidRPr="00D413BD">
              <w:t>1,471.6</w:t>
            </w:r>
          </w:p>
        </w:tc>
      </w:tr>
      <w:tr w:rsidR="0054730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547307" w:rsidRPr="00C77329" w:rsidRDefault="00547307" w:rsidP="00372F2D">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547307" w:rsidRPr="00C77329" w:rsidRDefault="00547307" w:rsidP="00372F2D">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547307" w:rsidRPr="00C77329" w:rsidRDefault="00547307" w:rsidP="00372F2D">
            <w:pPr>
              <w:spacing w:after="0" w:line="259" w:lineRule="auto"/>
              <w:ind w:left="15" w:right="0" w:firstLine="0"/>
              <w:jc w:val="center"/>
              <w:rPr>
                <w:sz w:val="22"/>
                <w:lang w:val="ka-GE"/>
              </w:rPr>
            </w:pPr>
            <w:r w:rsidRPr="00C77329">
              <w:rPr>
                <w:sz w:val="22"/>
                <w:lang w:val="ka-GE"/>
              </w:rPr>
              <w:t>0,0</w:t>
            </w:r>
          </w:p>
        </w:tc>
      </w:tr>
      <w:tr w:rsidR="00DD1E5C"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DD1E5C" w:rsidRDefault="00DD1E5C" w:rsidP="00DD1E5C">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DD1E5C" w:rsidRPr="00DB3961" w:rsidRDefault="00DD1E5C" w:rsidP="00DD1E5C">
            <w:pPr>
              <w:jc w:val="center"/>
              <w:rPr>
                <w:rFonts w:ascii="Calibri" w:hAnsi="Calibri" w:cs="Calibri"/>
                <w:sz w:val="18"/>
                <w:szCs w:val="18"/>
                <w:lang w:val="ka-GE"/>
              </w:rPr>
            </w:pPr>
            <w:r w:rsidRPr="00DB3961">
              <w:rPr>
                <w:rFonts w:ascii="Calibri" w:hAnsi="Calibri" w:cs="Calibri"/>
                <w:sz w:val="18"/>
                <w:szCs w:val="18"/>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lang w:val="ka-GE"/>
              </w:rPr>
            </w:pPr>
            <w:r w:rsidRPr="00E73784">
              <w:rPr>
                <w:lang w:val="ka-GE"/>
              </w:rPr>
              <w:t>2,910.1</w:t>
            </w:r>
          </w:p>
        </w:tc>
        <w:tc>
          <w:tcPr>
            <w:tcW w:w="537"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lang w:val="ka-GE"/>
              </w:rPr>
            </w:pPr>
            <w:r w:rsidRPr="00E73784">
              <w:rPr>
                <w:lang w:val="ka-GE"/>
              </w:rPr>
              <w:t>2,910.1</w:t>
            </w:r>
          </w:p>
        </w:tc>
        <w:tc>
          <w:tcPr>
            <w:tcW w:w="486"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sz w:val="22"/>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DD1E5C" w:rsidRPr="00B23AFC" w:rsidRDefault="00DD1E5C" w:rsidP="00372F2D">
            <w:pPr>
              <w:jc w:val="center"/>
            </w:pPr>
            <w:r w:rsidRPr="00B23AFC">
              <w:t>3,608.6</w:t>
            </w:r>
          </w:p>
        </w:tc>
        <w:tc>
          <w:tcPr>
            <w:tcW w:w="502" w:type="pct"/>
            <w:tcBorders>
              <w:top w:val="single" w:sz="6" w:space="0" w:color="ACA899"/>
              <w:left w:val="single" w:sz="6" w:space="0" w:color="ACA899"/>
              <w:bottom w:val="single" w:sz="6" w:space="0" w:color="ACA899"/>
              <w:right w:val="single" w:sz="6" w:space="0" w:color="ACA899"/>
            </w:tcBorders>
          </w:tcPr>
          <w:p w:rsidR="00DD1E5C" w:rsidRPr="00B23AFC" w:rsidRDefault="00DD1E5C" w:rsidP="00372F2D">
            <w:pPr>
              <w:jc w:val="center"/>
            </w:pPr>
            <w:r w:rsidRPr="00B23AFC">
              <w:t>0.0</w:t>
            </w:r>
          </w:p>
        </w:tc>
        <w:tc>
          <w:tcPr>
            <w:tcW w:w="591" w:type="pct"/>
            <w:tcBorders>
              <w:top w:val="single" w:sz="6" w:space="0" w:color="ACA899"/>
              <w:left w:val="single" w:sz="6" w:space="0" w:color="ACA899"/>
              <w:bottom w:val="single" w:sz="6" w:space="0" w:color="ACA899"/>
              <w:right w:val="single" w:sz="6" w:space="0" w:color="ACA899"/>
            </w:tcBorders>
          </w:tcPr>
          <w:p w:rsidR="00DD1E5C" w:rsidRDefault="00DD1E5C" w:rsidP="00372F2D">
            <w:pPr>
              <w:jc w:val="center"/>
            </w:pPr>
            <w:r w:rsidRPr="00B23AFC">
              <w:t>3,608.6</w:t>
            </w:r>
          </w:p>
        </w:tc>
      </w:tr>
      <w:tr w:rsidR="00DD1E5C"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DD1E5C" w:rsidRDefault="00DD1E5C" w:rsidP="00DD1E5C">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DD1E5C" w:rsidRPr="00DB3961" w:rsidRDefault="00DD1E5C" w:rsidP="00DD1E5C">
            <w:pPr>
              <w:jc w:val="center"/>
              <w:rPr>
                <w:rFonts w:ascii="Calibri" w:hAnsi="Calibri" w:cs="Calibri"/>
                <w:sz w:val="18"/>
                <w:szCs w:val="18"/>
                <w:lang w:val="ka-GE"/>
              </w:rPr>
            </w:pPr>
            <w:r w:rsidRPr="00DB3961">
              <w:rPr>
                <w:rFonts w:ascii="Calibri" w:hAnsi="Calibri" w:cs="Calibri"/>
                <w:sz w:val="18"/>
                <w:szCs w:val="18"/>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DD1E5C" w:rsidRPr="003A7557" w:rsidRDefault="00DD1E5C" w:rsidP="00DD1E5C">
            <w:pPr>
              <w:jc w:val="center"/>
            </w:pPr>
            <w:r w:rsidRPr="003A7557">
              <w:t>222.8</w:t>
            </w:r>
          </w:p>
        </w:tc>
        <w:tc>
          <w:tcPr>
            <w:tcW w:w="537" w:type="pct"/>
            <w:tcBorders>
              <w:top w:val="single" w:sz="6" w:space="0" w:color="ACA899"/>
              <w:left w:val="single" w:sz="6" w:space="0" w:color="ACA899"/>
              <w:bottom w:val="single" w:sz="6" w:space="0" w:color="ACA899"/>
              <w:right w:val="single" w:sz="6" w:space="0" w:color="ACA899"/>
            </w:tcBorders>
          </w:tcPr>
          <w:p w:rsidR="00DD1E5C" w:rsidRPr="003A7557" w:rsidRDefault="00DD1E5C" w:rsidP="00DD1E5C">
            <w:pPr>
              <w:jc w:val="center"/>
            </w:pPr>
            <w:r w:rsidRPr="003A7557">
              <w:t>222.8</w:t>
            </w:r>
          </w:p>
        </w:tc>
        <w:tc>
          <w:tcPr>
            <w:tcW w:w="486"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sz w:val="22"/>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DD1E5C" w:rsidRPr="00FC6C45" w:rsidRDefault="00DD1E5C" w:rsidP="00372F2D">
            <w:pPr>
              <w:jc w:val="center"/>
            </w:pPr>
            <w:r w:rsidRPr="00FC6C45">
              <w:t>306.4</w:t>
            </w:r>
          </w:p>
        </w:tc>
        <w:tc>
          <w:tcPr>
            <w:tcW w:w="502" w:type="pct"/>
            <w:tcBorders>
              <w:top w:val="single" w:sz="6" w:space="0" w:color="ACA899"/>
              <w:left w:val="single" w:sz="6" w:space="0" w:color="ACA899"/>
              <w:bottom w:val="single" w:sz="6" w:space="0" w:color="ACA899"/>
              <w:right w:val="single" w:sz="6" w:space="0" w:color="ACA899"/>
            </w:tcBorders>
          </w:tcPr>
          <w:p w:rsidR="00DD1E5C" w:rsidRPr="00FC6C45" w:rsidRDefault="00DD1E5C" w:rsidP="00372F2D">
            <w:pPr>
              <w:jc w:val="center"/>
            </w:pPr>
            <w:r w:rsidRPr="00FC6C45">
              <w:t>38.0</w:t>
            </w:r>
          </w:p>
        </w:tc>
        <w:tc>
          <w:tcPr>
            <w:tcW w:w="591" w:type="pct"/>
            <w:tcBorders>
              <w:top w:val="single" w:sz="6" w:space="0" w:color="ACA899"/>
              <w:left w:val="single" w:sz="6" w:space="0" w:color="ACA899"/>
              <w:bottom w:val="single" w:sz="6" w:space="0" w:color="ACA899"/>
              <w:right w:val="single" w:sz="6" w:space="0" w:color="ACA899"/>
            </w:tcBorders>
          </w:tcPr>
          <w:p w:rsidR="00DD1E5C" w:rsidRPr="00FC6C45" w:rsidRDefault="00DD1E5C" w:rsidP="00372F2D">
            <w:pPr>
              <w:jc w:val="center"/>
            </w:pPr>
            <w:r w:rsidRPr="00FC6C45">
              <w:t>268.4</w:t>
            </w:r>
          </w:p>
        </w:tc>
      </w:tr>
      <w:tr w:rsidR="00DD1E5C"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DD1E5C" w:rsidRDefault="00DD1E5C" w:rsidP="00DD1E5C">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DD1E5C" w:rsidRPr="00DB3961" w:rsidRDefault="00DD1E5C" w:rsidP="00DD1E5C">
            <w:pPr>
              <w:jc w:val="center"/>
              <w:rPr>
                <w:rFonts w:ascii="Calibri" w:hAnsi="Calibri" w:cs="Calibri"/>
                <w:sz w:val="18"/>
                <w:szCs w:val="18"/>
                <w:lang w:val="ka-GE"/>
              </w:rPr>
            </w:pPr>
            <w:r w:rsidRPr="00DB3961">
              <w:rPr>
                <w:rFonts w:ascii="Calibri" w:hAnsi="Calibri" w:cs="Calibri"/>
                <w:sz w:val="18"/>
                <w:szCs w:val="18"/>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DD1E5C" w:rsidRDefault="00DD1E5C" w:rsidP="00DD1E5C">
            <w:pPr>
              <w:jc w:val="center"/>
            </w:pPr>
            <w:r w:rsidRPr="003A7557">
              <w:t>57.6</w:t>
            </w:r>
          </w:p>
        </w:tc>
        <w:tc>
          <w:tcPr>
            <w:tcW w:w="537" w:type="pct"/>
            <w:tcBorders>
              <w:top w:val="single" w:sz="6" w:space="0" w:color="ACA899"/>
              <w:left w:val="single" w:sz="6" w:space="0" w:color="ACA899"/>
              <w:bottom w:val="single" w:sz="6" w:space="0" w:color="ACA899"/>
              <w:right w:val="single" w:sz="6" w:space="0" w:color="ACA899"/>
            </w:tcBorders>
          </w:tcPr>
          <w:p w:rsidR="00DD1E5C" w:rsidRDefault="00DD1E5C" w:rsidP="00DD1E5C">
            <w:pPr>
              <w:jc w:val="center"/>
            </w:pPr>
            <w:r w:rsidRPr="003A7557">
              <w:t>57.6</w:t>
            </w:r>
          </w:p>
        </w:tc>
        <w:tc>
          <w:tcPr>
            <w:tcW w:w="486"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DD1E5C" w:rsidRPr="00FC6C45" w:rsidRDefault="00DD1E5C" w:rsidP="00372F2D">
            <w:pPr>
              <w:jc w:val="center"/>
            </w:pPr>
            <w:r w:rsidRPr="00FC6C45">
              <w:t>30.0</w:t>
            </w:r>
          </w:p>
        </w:tc>
        <w:tc>
          <w:tcPr>
            <w:tcW w:w="502" w:type="pct"/>
            <w:tcBorders>
              <w:top w:val="single" w:sz="6" w:space="0" w:color="ACA899"/>
              <w:left w:val="single" w:sz="6" w:space="0" w:color="ACA899"/>
              <w:bottom w:val="single" w:sz="6" w:space="0" w:color="ACA899"/>
              <w:right w:val="single" w:sz="6" w:space="0" w:color="ACA899"/>
            </w:tcBorders>
          </w:tcPr>
          <w:p w:rsidR="00DD1E5C" w:rsidRPr="00FC6C45" w:rsidRDefault="00DD1E5C" w:rsidP="00372F2D">
            <w:pPr>
              <w:jc w:val="center"/>
            </w:pPr>
            <w:r w:rsidRPr="00FC6C45">
              <w:t>0.0</w:t>
            </w:r>
          </w:p>
        </w:tc>
        <w:tc>
          <w:tcPr>
            <w:tcW w:w="591" w:type="pct"/>
            <w:tcBorders>
              <w:top w:val="single" w:sz="6" w:space="0" w:color="ACA899"/>
              <w:left w:val="single" w:sz="6" w:space="0" w:color="ACA899"/>
              <w:bottom w:val="single" w:sz="6" w:space="0" w:color="ACA899"/>
              <w:right w:val="single" w:sz="6" w:space="0" w:color="ACA899"/>
            </w:tcBorders>
          </w:tcPr>
          <w:p w:rsidR="00DD1E5C" w:rsidRDefault="00DD1E5C" w:rsidP="00372F2D">
            <w:pPr>
              <w:jc w:val="center"/>
            </w:pPr>
            <w:r w:rsidRPr="00FC6C45">
              <w:t>30.0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E415D6" w:rsidRPr="00E415D6">
        <w:rPr>
          <w:lang w:val="ka-GE"/>
        </w:rPr>
        <w:t>12,476.1</w:t>
      </w:r>
      <w:r w:rsidR="00E415D6">
        <w:rPr>
          <w:lang w:val="ka-GE"/>
        </w:rPr>
        <w:t xml:space="preserve"> </w:t>
      </w:r>
      <w:r>
        <w:t xml:space="preserve">ათასი ლარით. მათ შორის, არაფინანსური აქტივების ზრდა </w:t>
      </w:r>
      <w:r w:rsidR="00E415D6" w:rsidRPr="00E415D6">
        <w:t>12,476.1</w:t>
      </w:r>
      <w:r w:rsidR="00E415D6">
        <w:rPr>
          <w:lang w:val="ka-GE"/>
        </w:rPr>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95A8B">
              <w:rPr>
                <w:sz w:val="17"/>
                <w:lang w:val="ka-GE"/>
              </w:rPr>
              <w:t>2</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BA3A6D" w:rsidP="00E140D6">
            <w:pPr>
              <w:spacing w:after="0" w:line="259" w:lineRule="auto"/>
              <w:ind w:left="104" w:right="0" w:firstLine="0"/>
              <w:jc w:val="center"/>
              <w:rPr>
                <w:lang w:val="ka-GE"/>
              </w:rPr>
            </w:pPr>
            <w:r w:rsidRPr="00BA3A6D">
              <w:rPr>
                <w:lang w:val="ka-GE"/>
              </w:rPr>
              <w:t>1,052.2</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BA3A6D" w:rsidP="00E140D6">
            <w:pPr>
              <w:spacing w:after="0" w:line="259" w:lineRule="auto"/>
              <w:ind w:left="104" w:right="0" w:firstLine="0"/>
              <w:jc w:val="center"/>
              <w:rPr>
                <w:lang w:val="ka-GE"/>
              </w:rPr>
            </w:pPr>
            <w:r w:rsidRPr="00BA3A6D">
              <w:rPr>
                <w:lang w:val="ka-GE"/>
              </w:rPr>
              <w:t>1,052.2</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5" w:right="0" w:firstLine="0"/>
              <w:jc w:val="center"/>
            </w:pPr>
            <w:r w:rsidRPr="00DB3961">
              <w:rPr>
                <w:rFonts w:ascii="Calibri" w:hAnsi="Calibri" w:cs="Calibri"/>
                <w:b/>
                <w:bCs/>
                <w:sz w:val="18"/>
                <w:szCs w:val="18"/>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0" w:right="0" w:firstLine="0"/>
              <w:jc w:val="center"/>
              <w:rPr>
                <w:lang w:val="ka-GE"/>
              </w:rPr>
            </w:pPr>
            <w:r w:rsidRPr="00E73784">
              <w:rPr>
                <w:lang w:val="ka-GE"/>
              </w:rPr>
              <w:t>12,521.8</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B45A7" w:rsidP="00E140D6">
            <w:pPr>
              <w:spacing w:after="0" w:line="259" w:lineRule="auto"/>
              <w:ind w:left="100" w:right="0" w:firstLine="0"/>
              <w:jc w:val="center"/>
              <w:rPr>
                <w:lang w:val="ka-GE"/>
              </w:rPr>
            </w:pPr>
            <w:r w:rsidRPr="00DB45A7">
              <w:rPr>
                <w:lang w:val="ka-GE"/>
              </w:rPr>
              <w:t>11,389.9</w:t>
            </w:r>
          </w:p>
        </w:tc>
      </w:tr>
      <w:tr w:rsidR="00E140D6" w:rsidTr="00E140D6">
        <w:trPr>
          <w:trHeight w:val="480"/>
        </w:trPr>
        <w:tc>
          <w:tcPr>
            <w:tcW w:w="441" w:type="pct"/>
            <w:tcBorders>
              <w:top w:val="nil"/>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160" w:line="259" w:lineRule="auto"/>
              <w:ind w:left="0" w:right="0" w:firstLine="0"/>
              <w:jc w:val="center"/>
            </w:pPr>
            <w:r w:rsidRPr="00DB3961">
              <w:rPr>
                <w:rFonts w:ascii="Calibri" w:hAnsi="Calibri" w:cs="Calibri"/>
                <w:sz w:val="18"/>
                <w:szCs w:val="18"/>
                <w:lang w:val="ka-GE"/>
              </w:rPr>
              <w:t>2,939,7</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E73784">
              <w:t>6,674.3</w:t>
            </w:r>
          </w:p>
        </w:tc>
        <w:tc>
          <w:tcPr>
            <w:tcW w:w="532" w:type="pct"/>
            <w:tcBorders>
              <w:top w:val="nil"/>
              <w:left w:val="single" w:sz="6" w:space="0" w:color="ACA899"/>
              <w:bottom w:val="single" w:sz="6" w:space="0" w:color="ACA899"/>
              <w:right w:val="single" w:sz="6" w:space="0" w:color="ACA899"/>
            </w:tcBorders>
          </w:tcPr>
          <w:p w:rsidR="00E140D6" w:rsidRPr="0047786F" w:rsidRDefault="00DB45A7" w:rsidP="00E140D6">
            <w:pPr>
              <w:spacing w:after="0" w:line="259" w:lineRule="auto"/>
              <w:ind w:left="96" w:right="0" w:firstLine="0"/>
              <w:jc w:val="center"/>
              <w:rPr>
                <w:lang w:val="ka-GE"/>
              </w:rPr>
            </w:pPr>
            <w:r w:rsidRPr="00DB45A7">
              <w:rPr>
                <w:lang w:val="ka-GE"/>
              </w:rPr>
              <w:t>6,372.5</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40" w:lineRule="auto"/>
              <w:ind w:left="0" w:right="0" w:firstLine="0"/>
              <w:jc w:val="center"/>
              <w:rPr>
                <w:rFonts w:eastAsia="Times New Roman" w:cs="Arial"/>
                <w:b/>
                <w:bCs/>
                <w:color w:val="auto"/>
              </w:rPr>
            </w:pPr>
            <w:r>
              <w:rPr>
                <w:rFonts w:cs="Arial"/>
                <w:b/>
                <w:bCs/>
              </w:rPr>
              <w:t>722.6</w:t>
            </w:r>
          </w:p>
          <w:p w:rsidR="00E140D6" w:rsidRPr="009A415E" w:rsidRDefault="00E140D6" w:rsidP="00E140D6">
            <w:pPr>
              <w:spacing w:after="0" w:line="259" w:lineRule="auto"/>
              <w:ind w:left="88" w:right="0" w:firstLine="0"/>
              <w:jc w:val="center"/>
              <w:rPr>
                <w:lang w:val="ka-GE"/>
              </w:rPr>
            </w:pP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B45A7" w:rsidP="00E140D6">
            <w:pPr>
              <w:spacing w:after="0" w:line="259" w:lineRule="auto"/>
              <w:ind w:left="88" w:right="0" w:firstLine="0"/>
              <w:jc w:val="center"/>
              <w:rPr>
                <w:lang w:val="ka-GE"/>
              </w:rPr>
            </w:pPr>
            <w:r w:rsidRPr="00DB45A7">
              <w:rPr>
                <w:lang w:val="ka-GE"/>
              </w:rPr>
              <w:t>960.8</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117.1</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lastRenderedPageBreak/>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DB3961">
              <w:rPr>
                <w:rFonts w:ascii="Calibri" w:hAnsi="Calibri" w:cs="Calibri"/>
                <w:sz w:val="18"/>
                <w:szCs w:val="18"/>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1" w:right="0" w:firstLine="0"/>
              <w:jc w:val="center"/>
              <w:rPr>
                <w:lang w:val="ka-GE"/>
              </w:rPr>
            </w:pPr>
            <w:r w:rsidRPr="00E73784">
              <w:rPr>
                <w:lang w:val="ka-GE"/>
              </w:rPr>
              <w:t>2,982.4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B45A7" w:rsidP="00E140D6">
            <w:pPr>
              <w:spacing w:after="0" w:line="259" w:lineRule="auto"/>
              <w:ind w:left="81" w:right="0" w:firstLine="0"/>
              <w:jc w:val="center"/>
              <w:rPr>
                <w:lang w:val="ka-GE"/>
              </w:rPr>
            </w:pPr>
            <w:r w:rsidRPr="00DB45A7">
              <w:rPr>
                <w:lang w:val="ka-GE"/>
              </w:rPr>
              <w:t>1,651.0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E140D6" w:rsidRPr="0080215B" w:rsidRDefault="00E140D6" w:rsidP="00E140D6">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rsidRPr="00DB3961">
              <w:rPr>
                <w:rFonts w:ascii="Calibri" w:hAnsi="Calibri" w:cs="Calibri"/>
                <w:sz w:val="18"/>
                <w:szCs w:val="18"/>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1,000.0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B45A7" w:rsidP="00E140D6">
            <w:pPr>
              <w:spacing w:after="0" w:line="259" w:lineRule="auto"/>
              <w:ind w:left="88" w:right="0" w:firstLine="0"/>
              <w:jc w:val="center"/>
              <w:rPr>
                <w:lang w:val="ka-GE"/>
              </w:rPr>
            </w:pPr>
            <w:r w:rsidRPr="00DB45A7">
              <w:rPr>
                <w:lang w:val="ka-GE"/>
              </w:rPr>
              <w:t>1,114.3</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96" w:right="0" w:firstLine="0"/>
              <w:jc w:val="center"/>
              <w:rPr>
                <w:lang w:val="ka-GE"/>
              </w:rPr>
            </w:pPr>
            <w:r w:rsidRPr="00E73784">
              <w:rPr>
                <w:lang w:val="ka-GE"/>
              </w:rPr>
              <w:t>421.4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B45A7" w:rsidP="00E140D6">
            <w:pPr>
              <w:spacing w:after="0" w:line="259" w:lineRule="auto"/>
              <w:ind w:left="96" w:right="0" w:firstLine="0"/>
              <w:jc w:val="center"/>
              <w:rPr>
                <w:lang w:val="ka-GE"/>
              </w:rPr>
            </w:pPr>
            <w:r w:rsidRPr="00DB45A7">
              <w:rPr>
                <w:lang w:val="ka-GE"/>
              </w:rPr>
              <w:t>688.1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1" w:right="0" w:firstLine="0"/>
              <w:jc w:val="center"/>
            </w:pPr>
            <w:r>
              <w:rPr>
                <w:lang w:val="ka-GE"/>
              </w:rPr>
              <w:t>34,0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Pr="00FA66A4" w:rsidRDefault="00777546" w:rsidP="00E140D6">
            <w:pPr>
              <w:spacing w:after="0" w:line="259" w:lineRule="auto"/>
              <w:ind w:left="81" w:right="0" w:firstLine="0"/>
              <w:jc w:val="center"/>
              <w:rPr>
                <w:lang w:val="ka-GE"/>
              </w:rPr>
            </w:pPr>
            <w:r>
              <w:rPr>
                <w:lang w:val="ka-GE"/>
              </w:rPr>
              <w:t>0</w:t>
            </w:r>
            <w:r w:rsidR="00E140D6">
              <w:rPr>
                <w:lang w:val="ka-GE"/>
              </w:rPr>
              <w:t>,0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9" w:right="0" w:firstLine="0"/>
              <w:jc w:val="center"/>
            </w:pPr>
            <w:r>
              <w:rPr>
                <w:lang w:val="ka-GE"/>
              </w:rPr>
              <w:t>34,0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E140D6" w:rsidRPr="00850FEF" w:rsidRDefault="00E140D6" w:rsidP="00E140D6">
            <w:pPr>
              <w:spacing w:after="0" w:line="259" w:lineRule="auto"/>
              <w:ind w:left="100" w:right="0" w:firstLine="0"/>
              <w:jc w:val="center"/>
              <w:rPr>
                <w:lang w:val="ka-GE"/>
              </w:rPr>
            </w:pPr>
            <w:r w:rsidRPr="00E73784">
              <w:rPr>
                <w:lang w:val="ka-GE"/>
              </w:rPr>
              <w:t>13,386.1</w:t>
            </w:r>
          </w:p>
        </w:tc>
        <w:tc>
          <w:tcPr>
            <w:tcW w:w="532" w:type="pct"/>
            <w:tcBorders>
              <w:top w:val="single" w:sz="6" w:space="0" w:color="ACA899"/>
              <w:left w:val="single" w:sz="6" w:space="0" w:color="ACA899"/>
              <w:bottom w:val="single" w:sz="6" w:space="0" w:color="ACA899"/>
              <w:right w:val="single" w:sz="6" w:space="0" w:color="ACA899"/>
            </w:tcBorders>
          </w:tcPr>
          <w:p w:rsidR="00E140D6" w:rsidRPr="00850FEF" w:rsidRDefault="00E415D6" w:rsidP="00E140D6">
            <w:pPr>
              <w:spacing w:after="0" w:line="259" w:lineRule="auto"/>
              <w:ind w:left="100" w:right="0" w:firstLine="0"/>
              <w:jc w:val="center"/>
              <w:rPr>
                <w:lang w:val="ka-GE"/>
              </w:rPr>
            </w:pPr>
            <w:r w:rsidRPr="00E415D6">
              <w:t>12,476.1</w:t>
            </w:r>
          </w:p>
        </w:tc>
      </w:tr>
    </w:tbl>
    <w:p w:rsidR="0001318C" w:rsidRDefault="001E6E27">
      <w:pPr>
        <w:spacing w:after="72" w:line="259" w:lineRule="auto"/>
        <w:ind w:left="10385" w:right="0" w:firstLine="0"/>
        <w:jc w:val="left"/>
      </w:pPr>
      <w:r>
        <w:rPr>
          <w:sz w:val="17"/>
        </w:rPr>
        <w:t>ათას ლარში</w:t>
      </w: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851EAF">
              <w:rPr>
                <w:sz w:val="17"/>
                <w:lang w:val="ka-GE"/>
              </w:rPr>
              <w:t>2</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pPr>
            <w:r w:rsidRPr="002C178E">
              <w:rPr>
                <w:rFonts w:ascii="Calibri" w:hAnsi="Calibri" w:cs="Calibri"/>
                <w:b/>
                <w:bCs/>
                <w:sz w:val="16"/>
                <w:szCs w:val="16"/>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5,117.7</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E71E76" w:rsidP="00372F2D">
            <w:pPr>
              <w:jc w:val="center"/>
            </w:pPr>
            <w:r>
              <w:t>5,72</w:t>
            </w:r>
            <w:r w:rsidR="00547E9C" w:rsidRPr="00547E9C">
              <w:t>7.7</w:t>
            </w:r>
          </w:p>
        </w:tc>
      </w:tr>
      <w:tr w:rsidR="0035408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4,866.0</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E71E76" w:rsidP="00372F2D">
            <w:pPr>
              <w:jc w:val="center"/>
            </w:pPr>
            <w:r>
              <w:t>5,43</w:t>
            </w:r>
            <w:r w:rsidR="00547E9C" w:rsidRPr="00547E9C">
              <w:t>0.7</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4,865.3</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E71E76" w:rsidP="00372F2D">
            <w:pPr>
              <w:jc w:val="center"/>
            </w:pPr>
            <w:r>
              <w:t>5,39</w:t>
            </w:r>
            <w:r w:rsidR="00547E9C" w:rsidRPr="00547E9C">
              <w:t>5.7</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0,7</w:t>
            </w:r>
          </w:p>
        </w:tc>
        <w:tc>
          <w:tcPr>
            <w:tcW w:w="547" w:type="pct"/>
            <w:tcBorders>
              <w:top w:val="single" w:sz="6" w:space="0" w:color="ACA899"/>
              <w:left w:val="single" w:sz="6" w:space="0" w:color="ACA899"/>
              <w:bottom w:val="single" w:sz="6" w:space="0" w:color="ACA899"/>
              <w:right w:val="single" w:sz="6" w:space="0" w:color="ACA899"/>
            </w:tcBorders>
          </w:tcPr>
          <w:p w:rsidR="00354080" w:rsidRDefault="00547E9C" w:rsidP="00372F2D">
            <w:pPr>
              <w:jc w:val="center"/>
            </w:pPr>
            <w:r w:rsidRPr="00547E9C">
              <w:t>35.0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247.2</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562BDA">
              <w:rPr>
                <w:lang w:val="ka-GE"/>
              </w:rPr>
              <w:t>290.0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11,418.4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585F80" w:rsidP="00372F2D">
            <w:pPr>
              <w:spacing w:after="0" w:line="259" w:lineRule="auto"/>
              <w:ind w:left="0" w:right="0" w:firstLine="0"/>
              <w:jc w:val="center"/>
              <w:rPr>
                <w:lang w:val="ka-GE"/>
              </w:rPr>
            </w:pPr>
            <w:r w:rsidRPr="00585F80">
              <w:rPr>
                <w:lang w:val="ka-GE"/>
              </w:rPr>
              <w:t>9,981.9</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center"/>
              <w:rPr>
                <w:lang w:val="ka-GE"/>
              </w:rPr>
            </w:pPr>
            <w:r w:rsidRPr="002C178E">
              <w:rPr>
                <w:rFonts w:ascii="Calibri" w:hAnsi="Calibri" w:cs="Calibri"/>
                <w:sz w:val="16"/>
                <w:szCs w:val="16"/>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rPr>
                <w:lang w:val="ka-GE"/>
              </w:rPr>
            </w:pPr>
            <w:r w:rsidRPr="009D6B35">
              <w:rPr>
                <w:lang w:val="ka-GE"/>
              </w:rPr>
              <w:t>1,700.8</w:t>
            </w:r>
          </w:p>
        </w:tc>
        <w:tc>
          <w:tcPr>
            <w:tcW w:w="547" w:type="pct"/>
            <w:tcBorders>
              <w:top w:val="single" w:sz="6" w:space="0" w:color="ACA899"/>
              <w:left w:val="single" w:sz="6" w:space="0" w:color="ACA899"/>
              <w:bottom w:val="single" w:sz="6" w:space="0" w:color="ACA899"/>
              <w:right w:val="single" w:sz="6" w:space="0" w:color="ACA899"/>
            </w:tcBorders>
          </w:tcPr>
          <w:p w:rsidR="00354080" w:rsidRDefault="00585F80" w:rsidP="00372F2D">
            <w:pPr>
              <w:spacing w:after="0" w:line="259" w:lineRule="auto"/>
              <w:ind w:left="0" w:right="0" w:firstLine="0"/>
              <w:jc w:val="center"/>
              <w:rPr>
                <w:lang w:val="ka-GE"/>
              </w:rPr>
            </w:pPr>
            <w:r w:rsidRPr="00585F80">
              <w:rPr>
                <w:lang w:val="ka-GE"/>
              </w:rPr>
              <w:t>1,848.3</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6,722.3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585F80" w:rsidP="00372F2D">
            <w:pPr>
              <w:spacing w:after="0" w:line="259" w:lineRule="auto"/>
              <w:ind w:left="0" w:right="0" w:firstLine="0"/>
              <w:jc w:val="center"/>
              <w:rPr>
                <w:lang w:val="ka-GE"/>
              </w:rPr>
            </w:pPr>
            <w:r w:rsidRPr="00585F80">
              <w:rPr>
                <w:lang w:val="ka-GE"/>
              </w:rPr>
              <w:t>6,452.5</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6,722.3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585F80" w:rsidP="00372F2D">
            <w:pPr>
              <w:spacing w:after="0" w:line="259" w:lineRule="auto"/>
              <w:ind w:left="0" w:right="0" w:firstLine="0"/>
              <w:jc w:val="center"/>
              <w:rPr>
                <w:lang w:val="ka-GE"/>
              </w:rPr>
            </w:pPr>
            <w:r w:rsidRPr="00585F80">
              <w:rPr>
                <w:lang w:val="ka-GE"/>
              </w:rPr>
              <w:t>6,452.5</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284.0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A6731C" w:rsidP="00372F2D">
            <w:pPr>
              <w:spacing w:after="0" w:line="259" w:lineRule="auto"/>
              <w:ind w:left="0" w:right="0" w:firstLine="0"/>
              <w:jc w:val="center"/>
              <w:rPr>
                <w:lang w:val="ka-GE"/>
              </w:rPr>
            </w:pPr>
            <w:r w:rsidRPr="00A6731C">
              <w:rPr>
                <w:lang w:val="ka-GE"/>
              </w:rPr>
              <w:t>380.0</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284.0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380.0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1,409,3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A6731C" w:rsidP="00372F2D">
            <w:pPr>
              <w:spacing w:after="0" w:line="259" w:lineRule="auto"/>
              <w:ind w:left="0" w:right="0" w:firstLine="0"/>
              <w:jc w:val="center"/>
              <w:rPr>
                <w:lang w:val="ka-GE"/>
              </w:rPr>
            </w:pPr>
            <w:r w:rsidRPr="00A6731C">
              <w:rPr>
                <w:lang w:val="ka-GE"/>
              </w:rPr>
              <w:t>1,824.8</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118.0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D7A42">
              <w:rPr>
                <w:lang w:val="ka-GE"/>
              </w:rPr>
              <w:t>146.0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1,154.8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A6731C" w:rsidP="00372F2D">
            <w:pPr>
              <w:spacing w:after="0" w:line="259" w:lineRule="auto"/>
              <w:ind w:left="0" w:right="0" w:firstLine="0"/>
              <w:jc w:val="center"/>
              <w:rPr>
                <w:lang w:val="ka-GE"/>
              </w:rPr>
            </w:pPr>
            <w:r w:rsidRPr="00A6731C">
              <w:rPr>
                <w:lang w:val="ka-GE"/>
              </w:rPr>
              <w:t>1,648.8</w:t>
            </w:r>
          </w:p>
        </w:tc>
      </w:tr>
      <w:tr w:rsidR="00354080" w:rsidTr="00705BD6">
        <w:trPr>
          <w:trHeight w:val="295"/>
        </w:trPr>
        <w:tc>
          <w:tcPr>
            <w:tcW w:w="498" w:type="pct"/>
            <w:tcBorders>
              <w:top w:val="single" w:sz="6" w:space="0" w:color="ACA899"/>
              <w:left w:val="single" w:sz="6" w:space="0" w:color="ECE9D8"/>
              <w:bottom w:val="nil"/>
              <w:right w:val="single" w:sz="6" w:space="0" w:color="ACA899"/>
            </w:tcBorders>
          </w:tcPr>
          <w:p w:rsidR="00354080" w:rsidRDefault="00354080" w:rsidP="0035408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354080" w:rsidRDefault="00354080" w:rsidP="0035408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354080" w:rsidRDefault="00354080" w:rsidP="00354080">
            <w:pPr>
              <w:spacing w:after="160" w:line="259" w:lineRule="auto"/>
              <w:ind w:left="0" w:right="0" w:firstLine="0"/>
              <w:jc w:val="center"/>
            </w:pPr>
            <w:r w:rsidRPr="002C178E">
              <w:rPr>
                <w:rFonts w:ascii="Calibri" w:hAnsi="Calibri" w:cs="Calibri"/>
                <w:sz w:val="16"/>
                <w:szCs w:val="16"/>
                <w:lang w:val="ka-GE"/>
              </w:rPr>
              <w:t>42,8</w:t>
            </w:r>
          </w:p>
        </w:tc>
        <w:tc>
          <w:tcPr>
            <w:tcW w:w="555" w:type="pct"/>
            <w:tcBorders>
              <w:top w:val="single" w:sz="6" w:space="0" w:color="ACA899"/>
              <w:left w:val="single" w:sz="6" w:space="0" w:color="ACA899"/>
              <w:bottom w:val="nil"/>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136.5</w:t>
            </w:r>
          </w:p>
        </w:tc>
        <w:tc>
          <w:tcPr>
            <w:tcW w:w="547" w:type="pct"/>
            <w:tcBorders>
              <w:top w:val="single" w:sz="6" w:space="0" w:color="ACA899"/>
              <w:left w:val="single" w:sz="6" w:space="0" w:color="ACA899"/>
              <w:bottom w:val="nil"/>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30.0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141.0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179.6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141.0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179.6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1,278.6</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E71E76" w:rsidP="00372F2D">
            <w:pPr>
              <w:spacing w:after="0" w:line="259" w:lineRule="auto"/>
              <w:ind w:left="0" w:right="0" w:firstLine="0"/>
              <w:jc w:val="center"/>
              <w:rPr>
                <w:lang w:val="ka-GE"/>
              </w:rPr>
            </w:pPr>
            <w:r>
              <w:rPr>
                <w:lang w:val="ka-GE"/>
              </w:rPr>
              <w:t>1,60</w:t>
            </w:r>
            <w:r w:rsidR="00354080" w:rsidRPr="00BD7A42">
              <w:rPr>
                <w:lang w:val="ka-GE"/>
              </w:rPr>
              <w:t>9.2</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363.3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E71E76" w:rsidP="00372F2D">
            <w:pPr>
              <w:spacing w:after="0" w:line="259" w:lineRule="auto"/>
              <w:ind w:left="0" w:right="0" w:firstLine="0"/>
              <w:jc w:val="center"/>
              <w:rPr>
                <w:lang w:val="ka-GE"/>
              </w:rPr>
            </w:pPr>
            <w:r>
              <w:rPr>
                <w:lang w:val="ka-GE"/>
              </w:rPr>
              <w:t>49</w:t>
            </w:r>
            <w:r w:rsidR="00354080" w:rsidRPr="00BD7A42">
              <w:rPr>
                <w:lang w:val="ka-GE"/>
              </w:rPr>
              <w:t>0.6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875.4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D7A42">
              <w:rPr>
                <w:lang w:val="ka-GE"/>
              </w:rPr>
              <w:t>1,076.6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32.5</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7,4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9.5</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1,080.0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1,080.0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197.1</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72F2D">
            <w:pPr>
              <w:spacing w:after="0" w:line="259" w:lineRule="auto"/>
              <w:ind w:left="0" w:right="0" w:firstLine="0"/>
              <w:jc w:val="center"/>
              <w:rPr>
                <w:lang w:val="ka-GE"/>
              </w:rPr>
            </w:pPr>
            <w:r w:rsidRPr="00746307">
              <w:rPr>
                <w:lang w:val="ka-GE"/>
              </w:rPr>
              <w:t>250.4</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158.6</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41F38" w:rsidP="00372F2D">
            <w:pPr>
              <w:spacing w:after="0" w:line="259" w:lineRule="auto"/>
              <w:ind w:left="0" w:right="0" w:firstLine="0"/>
              <w:jc w:val="center"/>
              <w:rPr>
                <w:lang w:val="ka-GE"/>
              </w:rPr>
            </w:pPr>
            <w:r>
              <w:rPr>
                <w:lang w:val="ka-GE"/>
              </w:rPr>
              <w:t>168,2</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23.3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25.0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746307" w:rsidP="00372F2D">
            <w:pPr>
              <w:spacing w:after="0" w:line="259" w:lineRule="auto"/>
              <w:ind w:left="0" w:right="0" w:firstLine="0"/>
              <w:jc w:val="center"/>
              <w:rPr>
                <w:lang w:val="ka-GE"/>
              </w:rPr>
            </w:pPr>
            <w:r w:rsidRPr="00746307">
              <w:rPr>
                <w:lang w:val="ka-GE"/>
              </w:rPr>
              <w:t>56.2</w:t>
            </w:r>
          </w:p>
        </w:tc>
      </w:tr>
      <w:tr w:rsidR="0035408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20,831.1</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FA10CF" w:rsidP="00372F2D">
            <w:pPr>
              <w:spacing w:after="0" w:line="259" w:lineRule="auto"/>
              <w:ind w:left="0" w:right="0" w:firstLine="0"/>
              <w:jc w:val="center"/>
              <w:rPr>
                <w:lang w:val="ka-GE"/>
              </w:rPr>
            </w:pPr>
            <w:r w:rsidRPr="00FA10CF">
              <w:rPr>
                <w:lang w:val="ka-GE"/>
              </w:rPr>
              <w:t>21,033.6</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DC4F81" w:rsidRPr="00DC4F81">
        <w:rPr>
          <w:lang w:val="ka-GE"/>
        </w:rPr>
        <w:t>-3,710.9</w:t>
      </w:r>
      <w:r w:rsidR="00DC4F81">
        <w:rPr>
          <w:lang w:val="ka-GE"/>
        </w:rPr>
        <w:t xml:space="preserve"> </w:t>
      </w:r>
      <w:r>
        <w:t xml:space="preserve">ათასი ლარით, ხოლო საოპერაციო სალდო </w:t>
      </w:r>
      <w:r w:rsidR="00DC4F81" w:rsidRPr="00DC4F81">
        <w:t>8,765.2</w:t>
      </w:r>
      <w:r w:rsidR="00DC4F81">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0F63">
              <w:rPr>
                <w:sz w:val="17"/>
                <w:lang w:val="ka-GE"/>
              </w:rPr>
              <w:t>2</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5C1228">
              <w:rPr>
                <w:lang w:val="ka-GE"/>
              </w:rPr>
              <w:t>8,484.8</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DC4F81" w:rsidP="00340D25">
            <w:pPr>
              <w:spacing w:after="0" w:line="259" w:lineRule="auto"/>
              <w:ind w:left="0" w:right="0" w:firstLine="0"/>
              <w:jc w:val="center"/>
              <w:rPr>
                <w:lang w:val="ka-GE"/>
              </w:rPr>
            </w:pPr>
            <w:r w:rsidRPr="00DC4F81">
              <w:rPr>
                <w:lang w:val="ka-GE"/>
              </w:rPr>
              <w:t>8,765.2</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Pr>
                <w:lang w:val="ka-GE"/>
              </w:rPr>
              <w:t>-4,901,3</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192B02">
              <w:rPr>
                <w:lang w:val="ka-GE"/>
              </w:rPr>
              <w:t>-3,710.9</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72446" w:rsidRPr="00C16CF0">
        <w:rPr>
          <w:lang w:val="ka-GE"/>
        </w:rPr>
        <w:t>-3,740.9</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0844DF">
              <w:rPr>
                <w:sz w:val="17"/>
                <w:lang w:val="ka-GE"/>
              </w:rPr>
              <w:t>2</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sidRPr="00C16CF0">
              <w:rPr>
                <w:lang w:val="ka-GE"/>
              </w:rPr>
              <w:t>-3,740.9</w:t>
            </w:r>
          </w:p>
        </w:tc>
      </w:tr>
      <w:tr w:rsidR="00FF4321"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sidRPr="00C16CF0">
              <w:rPr>
                <w:lang w:val="ka-GE"/>
              </w:rPr>
              <w:t>3,740.9</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Pr="00CD21DB" w:rsidRDefault="00FF4321" w:rsidP="00FF4321">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632CB2">
        <w:t>მუხლი 12. მუნიციპალიტეტის ბიუჯეტის ვალდებულებების ცვლილება</w:t>
      </w:r>
      <w:r>
        <w:t xml:space="preserve"> </w:t>
      </w:r>
      <w:r w:rsidRPr="00632CB2">
        <w:t xml:space="preserve">ბიუჯეტის   ვალდებულებების   ცვლილება   განისაზღვროს   </w:t>
      </w:r>
      <w:r>
        <w:t xml:space="preserve">573.2 </w:t>
      </w:r>
      <w:r w:rsidRPr="00632CB2">
        <w:t xml:space="preserve">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w:t>
      </w:r>
      <w:r>
        <w:t>573.2</w:t>
      </w:r>
      <w:r w:rsidRPr="00632CB2">
        <w:t xml:space="preserve"> ათას ლარს, ხოლო 2024 წლის 31 დეკემბრის მდგომარეობით იგი იქნება </w:t>
      </w:r>
      <w:r>
        <w:t>543.2</w:t>
      </w:r>
      <w:r w:rsidRPr="00632CB2">
        <w:t xml:space="preserve"> ათასი ლარ</w:t>
      </w:r>
      <w:r w:rsidRPr="00DB34CB">
        <w:t>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212CF5">
        <w:rPr>
          <w:rFonts w:cs="Arial CYR"/>
          <w:b/>
          <w:bCs/>
          <w:sz w:val="18"/>
          <w:szCs w:val="14"/>
          <w:lang w:val="ka-GE"/>
        </w:rPr>
        <w:t xml:space="preserve">11,659,9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7"/>
        <w:gridCol w:w="6655"/>
        <w:gridCol w:w="2262"/>
      </w:tblGrid>
      <w:tr w:rsidR="007669E4" w:rsidTr="007669E4">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13"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1024"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Pr>
                <w:sz w:val="17"/>
                <w:lang w:val="ka-GE"/>
              </w:rPr>
              <w:t>4</w:t>
            </w:r>
            <w:r>
              <w:rPr>
                <w:sz w:val="17"/>
              </w:rPr>
              <w:t xml:space="preserve"> წლის გეგმა</w:t>
            </w:r>
          </w:p>
        </w:tc>
      </w:tr>
      <w:tr w:rsidR="004D20A4" w:rsidTr="007669E4">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13"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1024" w:type="pct"/>
            <w:tcBorders>
              <w:top w:val="single" w:sz="6" w:space="0" w:color="ACA899"/>
              <w:left w:val="single" w:sz="6" w:space="0" w:color="ACA899"/>
              <w:bottom w:val="nil"/>
              <w:right w:val="single" w:sz="6" w:space="0" w:color="ACA899"/>
            </w:tcBorders>
            <w:vAlign w:val="center"/>
          </w:tcPr>
          <w:p w:rsidR="004D20A4" w:rsidRPr="00212CF5" w:rsidRDefault="00212CF5" w:rsidP="004D20A4">
            <w:pPr>
              <w:jc w:val="center"/>
              <w:rPr>
                <w:rFonts w:ascii="Arial CYR" w:hAnsi="Arial CYR" w:cs="Arial CYR"/>
                <w:b/>
                <w:bCs/>
                <w:sz w:val="18"/>
                <w:szCs w:val="14"/>
                <w:lang w:val="ka-GE"/>
              </w:rPr>
            </w:pPr>
            <w:r>
              <w:rPr>
                <w:rFonts w:cs="Arial CYR"/>
                <w:b/>
                <w:bCs/>
                <w:sz w:val="18"/>
                <w:szCs w:val="14"/>
                <w:lang w:val="ka-GE"/>
              </w:rPr>
              <w:t>11,659,9</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E09E8" w:rsidP="004D20A4">
            <w:pPr>
              <w:jc w:val="center"/>
              <w:rPr>
                <w:rFonts w:ascii="Arial CYR" w:hAnsi="Arial CYR" w:cs="Arial CYR"/>
                <w:sz w:val="18"/>
                <w:szCs w:val="14"/>
              </w:rPr>
            </w:pPr>
            <w:r w:rsidRPr="000E09E8">
              <w:rPr>
                <w:rFonts w:cs="Arial CYR"/>
                <w:sz w:val="18"/>
                <w:szCs w:val="14"/>
                <w:lang w:val="ka-GE"/>
              </w:rPr>
              <w:t>6,452.5</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13"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E09E8" w:rsidP="004D20A4">
            <w:pPr>
              <w:jc w:val="center"/>
              <w:rPr>
                <w:rFonts w:ascii="Arial CYR" w:hAnsi="Arial CYR" w:cs="Arial CYR"/>
                <w:sz w:val="18"/>
                <w:szCs w:val="14"/>
              </w:rPr>
            </w:pPr>
            <w:r w:rsidRPr="000E09E8">
              <w:rPr>
                <w:rFonts w:cs="Arial CYR"/>
                <w:sz w:val="18"/>
                <w:szCs w:val="14"/>
                <w:lang w:val="ka-GE"/>
              </w:rPr>
              <w:t>6,452.5</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0E09E8" w:rsidRDefault="000E09E8" w:rsidP="004D20A4">
            <w:pPr>
              <w:jc w:val="center"/>
              <w:rPr>
                <w:rFonts w:ascii="Arial CYR" w:hAnsi="Arial CYR" w:cs="Arial CYR"/>
                <w:sz w:val="18"/>
                <w:szCs w:val="14"/>
                <w:lang w:val="ka-GE"/>
              </w:rPr>
            </w:pPr>
            <w:r>
              <w:rPr>
                <w:rFonts w:cs="Arial CYR"/>
                <w:sz w:val="18"/>
                <w:szCs w:val="14"/>
                <w:lang w:val="ka-GE"/>
              </w:rPr>
              <w:t>2,075,1</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5322BC" w:rsidP="004D20A4">
            <w:pPr>
              <w:jc w:val="center"/>
              <w:rPr>
                <w:rFonts w:cs="Arial CYR"/>
                <w:sz w:val="18"/>
                <w:szCs w:val="14"/>
                <w:lang w:val="ka-GE"/>
              </w:rPr>
            </w:pPr>
            <w:r w:rsidRPr="005322BC">
              <w:rPr>
                <w:rFonts w:cs="Arial CYR"/>
                <w:sz w:val="18"/>
                <w:szCs w:val="14"/>
                <w:lang w:val="ka-GE"/>
              </w:rPr>
              <w:t>960.8</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5322BC" w:rsidP="004D20A4">
            <w:pPr>
              <w:jc w:val="center"/>
              <w:rPr>
                <w:rFonts w:ascii="Arial CYR" w:hAnsi="Arial CYR" w:cs="Arial CYR"/>
                <w:sz w:val="18"/>
                <w:szCs w:val="14"/>
              </w:rPr>
            </w:pPr>
            <w:r w:rsidRPr="005322BC">
              <w:rPr>
                <w:rFonts w:cs="Arial CYR"/>
                <w:sz w:val="18"/>
                <w:szCs w:val="14"/>
                <w:lang w:val="ka-GE"/>
              </w:rPr>
              <w:t>1,134.3</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13"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727D77" w:rsidP="004D20A4">
            <w:pPr>
              <w:jc w:val="center"/>
              <w:rPr>
                <w:rFonts w:ascii="Arial CYR" w:hAnsi="Arial CYR" w:cs="Arial CYR"/>
                <w:sz w:val="18"/>
                <w:szCs w:val="14"/>
              </w:rPr>
            </w:pPr>
            <w:r w:rsidRPr="00727D77">
              <w:rPr>
                <w:rFonts w:cs="Arial CYR"/>
                <w:sz w:val="18"/>
                <w:szCs w:val="14"/>
                <w:lang w:val="ka-GE"/>
              </w:rPr>
              <w:t>1,681.0</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1"/>
        <w:gridCol w:w="3943"/>
        <w:gridCol w:w="1260"/>
        <w:gridCol w:w="1615"/>
        <w:gridCol w:w="1533"/>
        <w:gridCol w:w="1154"/>
      </w:tblGrid>
      <w:tr w:rsidR="00DE740B" w:rsidTr="00000A83">
        <w:trPr>
          <w:trHeight w:val="510"/>
        </w:trPr>
        <w:tc>
          <w:tcPr>
            <w:tcW w:w="585"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31"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85"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536"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727D77" w:rsidP="00DE740B">
            <w:pPr>
              <w:jc w:val="center"/>
              <w:rPr>
                <w:rFonts w:ascii="Arial CYR" w:hAnsi="Arial CYR" w:cs="Arial CYR"/>
                <w:sz w:val="18"/>
                <w:szCs w:val="14"/>
              </w:rPr>
            </w:pPr>
            <w:r w:rsidRPr="00727D77">
              <w:rPr>
                <w:rFonts w:cs="Arial CYR"/>
                <w:sz w:val="18"/>
                <w:szCs w:val="14"/>
                <w:lang w:val="ka-GE"/>
              </w:rPr>
              <w:t>1,681.0</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lastRenderedPageBreak/>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sidRPr="00FE75CF">
              <w:rPr>
                <w:rFonts w:cs="Arial CYR"/>
                <w:sz w:val="18"/>
                <w:szCs w:val="14"/>
                <w:lang w:val="ka-GE"/>
              </w:rPr>
              <w:t>368.1</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200,0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250,0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727D77" w:rsidP="004D20A4">
            <w:pPr>
              <w:jc w:val="center"/>
              <w:rPr>
                <w:rFonts w:cs="Arial CYR"/>
                <w:sz w:val="18"/>
                <w:szCs w:val="14"/>
                <w:lang w:val="ka-GE"/>
              </w:rPr>
            </w:pPr>
            <w:r>
              <w:rPr>
                <w:rFonts w:cs="Arial CYR"/>
                <w:sz w:val="18"/>
                <w:szCs w:val="14"/>
                <w:lang w:val="ka-GE"/>
              </w:rPr>
              <w:t>6</w:t>
            </w:r>
            <w:r w:rsidR="00000A83" w:rsidRPr="00000A83">
              <w:rPr>
                <w:rFonts w:cs="Arial CYR"/>
                <w:sz w:val="18"/>
                <w:szCs w:val="14"/>
                <w:lang w:val="ka-GE"/>
              </w:rPr>
              <w:t>88.1</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604,0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FE75CF">
              <w:rPr>
                <w:rFonts w:cs="Arial CYR"/>
                <w:sz w:val="18"/>
                <w:szCs w:val="14"/>
                <w:lang w:val="ka-GE"/>
              </w:rPr>
              <w:t>110.0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95,0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00A83" w:rsidP="004D20A4">
            <w:pPr>
              <w:jc w:val="center"/>
              <w:rPr>
                <w:rFonts w:ascii="Arial CYR" w:hAnsi="Arial CYR" w:cs="Arial CYR"/>
                <w:sz w:val="18"/>
                <w:szCs w:val="14"/>
              </w:rPr>
            </w:pPr>
            <w:r w:rsidRPr="00000A83">
              <w:rPr>
                <w:rFonts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9D76F7" w:rsidRDefault="000302C7" w:rsidP="005739AF">
            <w:pPr>
              <w:spacing w:after="0" w:line="259" w:lineRule="auto"/>
              <w:ind w:left="0" w:right="0" w:firstLine="0"/>
              <w:jc w:val="center"/>
              <w:rPr>
                <w:lang w:val="ka-GE"/>
              </w:rPr>
            </w:pPr>
            <w:r w:rsidRPr="000302C7">
              <w:rPr>
                <w:rFonts w:cs="Arial CYR"/>
                <w:sz w:val="18"/>
                <w:szCs w:val="14"/>
                <w:lang w:val="ka-GE"/>
              </w:rPr>
              <w:t>6,452.5</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856318" w:rsidRDefault="000302C7">
            <w:pPr>
              <w:spacing w:after="0" w:line="259" w:lineRule="auto"/>
              <w:ind w:left="11" w:right="0" w:firstLine="0"/>
              <w:jc w:val="center"/>
              <w:rPr>
                <w:lang w:val="ka-GE"/>
              </w:rPr>
            </w:pPr>
            <w:r w:rsidRPr="000302C7">
              <w:rPr>
                <w:rFonts w:cs="Arial CYR"/>
                <w:sz w:val="18"/>
                <w:szCs w:val="14"/>
                <w:lang w:val="ka-GE"/>
              </w:rPr>
              <w:t>960.8</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lastRenderedPageBreak/>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6D3FE7" w:rsidRDefault="000302C7">
            <w:pPr>
              <w:spacing w:after="0" w:line="259" w:lineRule="auto"/>
              <w:ind w:left="11" w:right="0" w:firstLine="0"/>
              <w:jc w:val="center"/>
              <w:rPr>
                <w:lang w:val="ka-GE"/>
              </w:rPr>
            </w:pPr>
            <w:r w:rsidRPr="000302C7">
              <w:rPr>
                <w:rFonts w:cs="Arial CYR"/>
                <w:sz w:val="18"/>
                <w:szCs w:val="14"/>
                <w:lang w:val="ka-GE"/>
              </w:rPr>
              <w:t>960.8</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49694F" w:rsidRDefault="005A7AB3">
            <w:pPr>
              <w:spacing w:after="0" w:line="259" w:lineRule="auto"/>
              <w:ind w:left="9" w:right="0" w:firstLine="0"/>
              <w:jc w:val="center"/>
              <w:rPr>
                <w:lang w:val="ka-GE"/>
              </w:rPr>
            </w:pPr>
            <w:r>
              <w:rPr>
                <w:sz w:val="17"/>
                <w:lang w:val="ka-GE"/>
              </w:rPr>
              <w:t>3</w:t>
            </w:r>
            <w:r w:rsidR="00ED1B61">
              <w:rPr>
                <w:sz w:val="17"/>
                <w:lang w:val="ka-GE"/>
              </w:rPr>
              <w:t>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C26BF4" w:rsidRDefault="005A7AB3">
            <w:pPr>
              <w:spacing w:after="0" w:line="259" w:lineRule="auto"/>
              <w:ind w:left="37" w:right="0" w:firstLine="0"/>
              <w:jc w:val="center"/>
              <w:rPr>
                <w:lang w:val="ka-GE"/>
              </w:rPr>
            </w:pPr>
            <w:r>
              <w:rPr>
                <w:sz w:val="17"/>
                <w:lang w:val="ka-GE"/>
              </w:rPr>
              <w:t>3</w:t>
            </w:r>
            <w:r w:rsidR="00ED1B61">
              <w:rPr>
                <w:sz w:val="17"/>
                <w:lang w:val="ka-GE"/>
              </w:rPr>
              <w:t>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E921AD" w:rsidRDefault="000302C7">
            <w:pPr>
              <w:spacing w:after="0" w:line="259" w:lineRule="auto"/>
              <w:ind w:left="7" w:right="0" w:firstLine="0"/>
              <w:jc w:val="center"/>
              <w:rPr>
                <w:lang w:val="ka-GE"/>
              </w:rPr>
            </w:pPr>
            <w:r w:rsidRPr="000302C7">
              <w:rPr>
                <w:sz w:val="17"/>
                <w:lang w:val="ka-GE"/>
              </w:rPr>
              <w:t>1,681.0</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lastRenderedPageBreak/>
        <w:t xml:space="preserve">დასუფთავება და გარემოს დაცვის პრიორიტეტის დაფინანსებისათვის განისაზღვროს </w:t>
      </w:r>
      <w:r w:rsidR="00E00C06">
        <w:rPr>
          <w:lang w:val="ka-GE"/>
        </w:rPr>
        <w:t>526,0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0" w:right="0" w:firstLine="0"/>
              <w:jc w:val="center"/>
            </w:pPr>
            <w:r>
              <w:rPr>
                <w:sz w:val="17"/>
              </w:rPr>
              <w:t xml:space="preserve"> 2024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9A6E77" w:rsidRDefault="004D20A4" w:rsidP="004D20A4">
            <w:pPr>
              <w:spacing w:after="0" w:line="259" w:lineRule="auto"/>
              <w:ind w:left="48" w:right="0" w:firstLine="0"/>
              <w:jc w:val="center"/>
              <w:rPr>
                <w:lang w:val="ka-GE"/>
              </w:rPr>
            </w:pPr>
            <w:r>
              <w:rPr>
                <w:lang w:val="ka-GE"/>
              </w:rPr>
              <w:t>526,0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4071CE" w:rsidRDefault="004D20A4" w:rsidP="004D20A4">
            <w:pPr>
              <w:jc w:val="center"/>
              <w:rPr>
                <w:rFonts w:cs="Arial CYR"/>
                <w:b/>
                <w:bCs/>
                <w:sz w:val="16"/>
                <w:szCs w:val="14"/>
                <w:lang w:val="ka-GE"/>
              </w:rPr>
            </w:pPr>
            <w:r>
              <w:rPr>
                <w:rFonts w:cs="Arial CYR"/>
                <w:b/>
                <w:bCs/>
                <w:sz w:val="16"/>
                <w:szCs w:val="14"/>
                <w:lang w:val="ka-GE"/>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9A6E77" w:rsidRDefault="004D20A4" w:rsidP="004D20A4">
            <w:pPr>
              <w:spacing w:after="0" w:line="259" w:lineRule="auto"/>
              <w:ind w:left="52" w:right="0" w:firstLine="0"/>
              <w:jc w:val="center"/>
              <w:rPr>
                <w:lang w:val="ka-GE"/>
              </w:rPr>
            </w:pPr>
            <w:r w:rsidRPr="00A0252B">
              <w:rPr>
                <w:lang w:val="ka-GE"/>
              </w:rPr>
              <w:t>146.0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9" w:right="0" w:firstLine="0"/>
              <w:jc w:val="center"/>
              <w:rPr>
                <w:lang w:val="ka-GE"/>
              </w:rPr>
            </w:pPr>
            <w:r>
              <w:rPr>
                <w:sz w:val="17"/>
                <w:lang w:val="ka-GE"/>
              </w:rPr>
              <w:t>380,0</w:t>
            </w: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lastRenderedPageBreak/>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Pr>
                <w:sz w:val="17"/>
                <w:lang w:val="ka-GE"/>
              </w:rPr>
              <w:t>4</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lastRenderedPageBreak/>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66AAB">
        <w:t>1.60</w:t>
      </w:r>
      <w:r w:rsidR="002A3A38">
        <w:t xml:space="preserve">9.0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866AAB" w:rsidP="005848CA">
            <w:pPr>
              <w:jc w:val="center"/>
              <w:rPr>
                <w:rFonts w:ascii="Arial CYR" w:hAnsi="Arial CYR" w:cs="Arial CYR"/>
                <w:b/>
                <w:bCs/>
                <w:sz w:val="16"/>
                <w:szCs w:val="14"/>
              </w:rPr>
            </w:pPr>
            <w:r>
              <w:rPr>
                <w:rFonts w:cs="Arial CYR"/>
                <w:b/>
                <w:bCs/>
                <w:sz w:val="16"/>
                <w:szCs w:val="14"/>
                <w:lang w:val="ka-GE"/>
              </w:rPr>
              <w:t>1,60</w:t>
            </w:r>
            <w:r w:rsidR="005848CA" w:rsidRPr="00A0252B">
              <w:rPr>
                <w:rFonts w:cs="Arial CYR"/>
                <w:b/>
                <w:bCs/>
                <w:sz w:val="16"/>
                <w:szCs w:val="14"/>
                <w:lang w:val="ka-GE"/>
              </w:rPr>
              <w:t>9.0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866AAB" w:rsidP="005848CA">
            <w:pPr>
              <w:jc w:val="center"/>
              <w:rPr>
                <w:rFonts w:cs="Arial CYR"/>
                <w:sz w:val="16"/>
                <w:szCs w:val="14"/>
                <w:lang w:val="ka-GE"/>
              </w:rPr>
            </w:pPr>
            <w:r>
              <w:rPr>
                <w:rFonts w:cs="Arial CYR"/>
                <w:sz w:val="16"/>
                <w:szCs w:val="14"/>
                <w:lang w:val="ka-GE"/>
              </w:rPr>
              <w:t>49</w:t>
            </w:r>
            <w:r w:rsidR="005848CA" w:rsidRPr="00A0252B">
              <w:rPr>
                <w:rFonts w:cs="Arial CYR"/>
                <w:sz w:val="16"/>
                <w:szCs w:val="14"/>
                <w:lang w:val="ka-GE"/>
              </w:rPr>
              <w:t xml:space="preserve">0.6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90,0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sidRPr="00A0252B">
              <w:rPr>
                <w:rFonts w:cs="Arial CYR"/>
                <w:sz w:val="16"/>
                <w:szCs w:val="14"/>
                <w:lang w:val="ka-GE"/>
              </w:rPr>
              <w:t>76.6</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866AAB" w:rsidP="005848CA">
            <w:pPr>
              <w:jc w:val="center"/>
              <w:rPr>
                <w:rFonts w:ascii="Arial CYR" w:hAnsi="Arial CYR" w:cs="Arial CYR"/>
                <w:sz w:val="16"/>
                <w:szCs w:val="14"/>
              </w:rPr>
            </w:pPr>
            <w:r>
              <w:rPr>
                <w:rFonts w:cs="Arial CYR"/>
                <w:sz w:val="16"/>
                <w:szCs w:val="14"/>
                <w:lang w:val="ka-GE"/>
              </w:rPr>
              <w:t>13</w:t>
            </w:r>
            <w:r w:rsidR="005848CA">
              <w:rPr>
                <w:rFonts w:cs="Arial CYR"/>
                <w:sz w:val="16"/>
                <w:szCs w:val="14"/>
                <w:lang w:val="ka-GE"/>
              </w:rPr>
              <w:t>9,0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85741B" w:rsidRDefault="005848CA" w:rsidP="005848CA">
            <w:pPr>
              <w:jc w:val="center"/>
              <w:rPr>
                <w:rFonts w:cs="Arial CYR"/>
                <w:sz w:val="16"/>
                <w:szCs w:val="14"/>
                <w:lang w:val="ka-GE"/>
              </w:rPr>
            </w:pPr>
            <w:r>
              <w:rPr>
                <w:rFonts w:cs="Arial CYR"/>
                <w:sz w:val="16"/>
                <w:szCs w:val="14"/>
                <w:lang w:val="ka-GE"/>
              </w:rPr>
              <w:t>185,0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5848CA" w:rsidP="005848CA">
            <w:pPr>
              <w:jc w:val="center"/>
              <w:rPr>
                <w:rFonts w:cs="Arial CYR"/>
                <w:sz w:val="16"/>
                <w:szCs w:val="14"/>
                <w:lang w:val="ka-GE"/>
              </w:rPr>
            </w:pPr>
            <w:r w:rsidRPr="00A0252B">
              <w:rPr>
                <w:rFonts w:cs="Arial CYR"/>
                <w:sz w:val="16"/>
                <w:szCs w:val="14"/>
                <w:lang w:val="ka-GE"/>
              </w:rPr>
              <w:t xml:space="preserve">1,076.6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6F742A" w:rsidRDefault="005848CA" w:rsidP="005848CA">
            <w:pPr>
              <w:jc w:val="center"/>
              <w:rPr>
                <w:rFonts w:cs="Arial CYR"/>
                <w:sz w:val="16"/>
                <w:szCs w:val="14"/>
                <w:lang w:val="ka-GE"/>
              </w:rPr>
            </w:pPr>
            <w:r w:rsidRPr="00A0252B">
              <w:rPr>
                <w:rFonts w:cs="Arial CYR"/>
                <w:sz w:val="16"/>
                <w:szCs w:val="14"/>
                <w:lang w:val="ka-GE"/>
              </w:rPr>
              <w:t>166.0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sidRPr="00A0252B">
              <w:rPr>
                <w:rFonts w:cs="Arial CYR"/>
                <w:sz w:val="16"/>
                <w:szCs w:val="14"/>
                <w:lang w:val="ka-GE"/>
              </w:rPr>
              <w:t>97.4</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32,5</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545,0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Default="005848CA" w:rsidP="005848CA">
            <w:pPr>
              <w:jc w:val="center"/>
              <w:rPr>
                <w:rFonts w:cs="Arial CYR"/>
                <w:sz w:val="16"/>
                <w:szCs w:val="14"/>
                <w:lang w:val="ka-GE"/>
              </w:rPr>
            </w:pPr>
            <w:r w:rsidRPr="00A0252B">
              <w:rPr>
                <w:rFonts w:cs="Arial CYR"/>
                <w:sz w:val="16"/>
                <w:szCs w:val="14"/>
                <w:lang w:val="ka-GE"/>
              </w:rPr>
              <w:t>218.2</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2,5</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89" w:right="0" w:firstLine="0"/>
              <w:jc w:val="center"/>
              <w:rPr>
                <w:lang w:val="ka-GE"/>
              </w:rPr>
            </w:pPr>
            <w:r>
              <w:rPr>
                <w:sz w:val="17"/>
                <w:lang w:val="ka-GE"/>
              </w:rPr>
              <w:t>90,0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3F6EA9">
        <w:t>430.0</w:t>
      </w:r>
      <w:r w:rsidR="00F80F9C">
        <w:rPr>
          <w:lang w:val="ka-GE"/>
        </w:rPr>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8D610B"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A5239F" w:rsidP="005848CA">
            <w:pPr>
              <w:jc w:val="center"/>
              <w:rPr>
                <w:rFonts w:ascii="Arial CYR" w:hAnsi="Arial CYR" w:cs="Arial CYR"/>
                <w:b/>
                <w:bCs/>
                <w:sz w:val="18"/>
                <w:szCs w:val="14"/>
              </w:rPr>
            </w:pPr>
            <w:r w:rsidRPr="00A5239F">
              <w:rPr>
                <w:rFonts w:cs="Calibri"/>
                <w:b/>
                <w:bCs/>
                <w:sz w:val="16"/>
                <w:szCs w:val="16"/>
                <w:lang w:val="ka-GE"/>
              </w:rPr>
              <w:t>430.0</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A5239F" w:rsidP="005848CA">
            <w:pPr>
              <w:jc w:val="center"/>
              <w:rPr>
                <w:rFonts w:ascii="Arial CYR" w:hAnsi="Arial CYR" w:cs="Arial CYR"/>
                <w:sz w:val="18"/>
                <w:szCs w:val="14"/>
              </w:rPr>
            </w:pPr>
            <w:r w:rsidRPr="00A5239F">
              <w:rPr>
                <w:rFonts w:cs="Calibri"/>
                <w:b/>
                <w:bCs/>
                <w:sz w:val="16"/>
                <w:szCs w:val="16"/>
                <w:lang w:val="ka-GE"/>
              </w:rPr>
              <w:t>250.4</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D158DE" w:rsidRDefault="00943DD3" w:rsidP="005848CA">
            <w:pPr>
              <w:jc w:val="center"/>
              <w:rPr>
                <w:rFonts w:ascii="Arial CYR" w:hAnsi="Arial CYR" w:cs="Arial CYR"/>
                <w:sz w:val="18"/>
                <w:szCs w:val="14"/>
              </w:rPr>
            </w:pPr>
            <w:r w:rsidRPr="00D158DE">
              <w:rPr>
                <w:rFonts w:cs="Calibri"/>
                <w:b/>
                <w:bCs/>
                <w:sz w:val="16"/>
                <w:szCs w:val="16"/>
                <w:lang w:val="ka-GE"/>
              </w:rPr>
              <w:t>40,2</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lastRenderedPageBreak/>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644CFA" w:rsidP="00D158DE">
            <w:pPr>
              <w:jc w:val="center"/>
              <w:rPr>
                <w:rFonts w:ascii="Arial CYR" w:hAnsi="Arial CYR" w:cs="Arial CYR"/>
                <w:sz w:val="18"/>
                <w:szCs w:val="14"/>
              </w:rPr>
            </w:pPr>
            <w:r>
              <w:rPr>
                <w:rFonts w:cs="Calibri"/>
                <w:b/>
                <w:bCs/>
                <w:sz w:val="16"/>
                <w:szCs w:val="16"/>
                <w:lang w:val="ka-GE"/>
              </w:rPr>
              <w:t>18,2</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E9385E" w:rsidP="00D158DE">
            <w:pPr>
              <w:jc w:val="center"/>
              <w:rPr>
                <w:rFonts w:ascii="Arial CYR" w:hAnsi="Arial CYR" w:cs="Arial CYR"/>
                <w:sz w:val="18"/>
                <w:szCs w:val="14"/>
              </w:rPr>
            </w:pPr>
            <w:r>
              <w:rPr>
                <w:rFonts w:cs="Calibri"/>
                <w:b/>
                <w:bCs/>
                <w:sz w:val="16"/>
                <w:szCs w:val="16"/>
                <w:lang w:val="ka-GE"/>
              </w:rPr>
              <w:t>8,8</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 (3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644CFA" w:rsidP="00D158DE">
            <w:pPr>
              <w:jc w:val="center"/>
              <w:rPr>
                <w:rFonts w:ascii="Arial CYR" w:hAnsi="Arial CYR" w:cs="Arial CYR"/>
                <w:sz w:val="18"/>
                <w:szCs w:val="14"/>
              </w:rPr>
            </w:pPr>
            <w:r>
              <w:rPr>
                <w:rFonts w:cs="Calibri"/>
                <w:b/>
                <w:bCs/>
                <w:sz w:val="16"/>
                <w:szCs w:val="16"/>
                <w:lang w:val="ka-GE"/>
              </w:rPr>
              <w:t>25,0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r>
              <w:rPr>
                <w:rFonts w:cs="Calibri"/>
                <w:b/>
                <w:bCs/>
                <w:sz w:val="16"/>
                <w:szCs w:val="16"/>
                <w:lang w:val="ka-GE"/>
              </w:rPr>
              <w:t>6,4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r w:rsidRPr="00D158DE">
              <w:rPr>
                <w:rFonts w:cs="Calibri"/>
                <w:b/>
                <w:bCs/>
                <w:sz w:val="16"/>
                <w:szCs w:val="16"/>
                <w:lang w:val="ka-GE"/>
              </w:rPr>
              <w:t>14,4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r w:rsidRPr="00D158DE">
              <w:rPr>
                <w:rFonts w:cs="Calibri"/>
                <w:b/>
                <w:bCs/>
                <w:sz w:val="16"/>
                <w:szCs w:val="16"/>
                <w:lang w:val="ka-GE"/>
              </w:rPr>
              <w:t>5,4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r>
              <w:rPr>
                <w:rFonts w:cs="Calibri"/>
                <w:b/>
                <w:bCs/>
                <w:sz w:val="16"/>
                <w:szCs w:val="16"/>
                <w:lang w:val="ka-GE"/>
              </w:rPr>
              <w:t>90,0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Default="00E9385E" w:rsidP="00E9385E">
            <w:pPr>
              <w:jc w:val="center"/>
              <w:rPr>
                <w:rFonts w:cs="Calibri"/>
                <w:b/>
                <w:bCs/>
                <w:sz w:val="16"/>
                <w:szCs w:val="16"/>
                <w:lang w:val="ka-GE"/>
              </w:rPr>
            </w:pPr>
            <w:r>
              <w:rPr>
                <w:rFonts w:cs="Calibri"/>
                <w:b/>
                <w:bCs/>
                <w:sz w:val="16"/>
                <w:szCs w:val="16"/>
                <w:lang w:val="ka-GE"/>
              </w:rPr>
              <w:t>38,0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lastRenderedPageBreak/>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7069F7" w:rsidRDefault="007069F7">
            <w:pPr>
              <w:spacing w:after="0" w:line="259" w:lineRule="auto"/>
              <w:ind w:left="71" w:right="0" w:firstLine="0"/>
              <w:jc w:val="center"/>
              <w:rPr>
                <w:lang w:val="ka-GE"/>
              </w:rPr>
            </w:pPr>
            <w:r>
              <w:rPr>
                <w:lang w:val="ka-GE"/>
              </w:rPr>
              <w:t>40,2</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A16EBD">
            <w:pPr>
              <w:spacing w:after="0" w:line="259" w:lineRule="auto"/>
              <w:ind w:left="49" w:right="0" w:firstLine="0"/>
              <w:jc w:val="center"/>
              <w:rPr>
                <w:lang w:val="ka-GE"/>
              </w:rPr>
            </w:pPr>
            <w:r>
              <w:rPr>
                <w:sz w:val="17"/>
              </w:rPr>
              <w:t>3</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0" w:right="0" w:firstLine="0"/>
              <w:jc w:val="center"/>
              <w:rPr>
                <w:lang w:val="ka-GE"/>
              </w:rPr>
            </w:pPr>
            <w:r>
              <w:rPr>
                <w:sz w:val="17"/>
                <w:lang w:val="ka-GE"/>
              </w:rPr>
              <w:t>1,0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A16EBD" w:rsidRDefault="00CE561F" w:rsidP="00CE561F">
            <w:pPr>
              <w:spacing w:after="0" w:line="259" w:lineRule="auto"/>
              <w:ind w:left="0" w:right="15" w:firstLine="0"/>
              <w:jc w:val="center"/>
              <w:rPr>
                <w:lang w:val="ka-GE"/>
              </w:rPr>
            </w:pPr>
            <w:r>
              <w:rPr>
                <w:sz w:val="17"/>
                <w:lang w:val="ka-GE"/>
              </w:rPr>
              <w:t>18,2</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lastRenderedPageBreak/>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A16EBD" w:rsidRDefault="00A4283E">
            <w:pPr>
              <w:spacing w:after="0" w:line="259" w:lineRule="auto"/>
              <w:ind w:left="84" w:right="0" w:firstLine="0"/>
              <w:jc w:val="center"/>
              <w:rPr>
                <w:lang w:val="ka-GE"/>
              </w:rPr>
            </w:pPr>
            <w:r>
              <w:rPr>
                <w:lang w:val="ka-GE"/>
              </w:rPr>
              <w:t>8,8</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Pr>
                <w:b/>
                <w:sz w:val="20"/>
                <w:szCs w:val="20"/>
                <w:lang w:val="ka-GE"/>
              </w:rPr>
              <w:t xml:space="preserve"> (3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76" w:right="0" w:firstLine="0"/>
              <w:jc w:val="center"/>
            </w:pPr>
            <w:r>
              <w:rPr>
                <w:lang w:val="ka-GE"/>
              </w:rPr>
              <w:t>25,0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lastRenderedPageBreak/>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691721" w:rsidP="00691721">
            <w:pPr>
              <w:spacing w:after="0" w:line="259" w:lineRule="auto"/>
              <w:ind w:left="76" w:right="0" w:firstLine="0"/>
              <w:jc w:val="center"/>
              <w:rPr>
                <w:lang w:val="ka-GE"/>
              </w:rPr>
            </w:pPr>
            <w:r>
              <w:rPr>
                <w:sz w:val="17"/>
              </w:rPr>
              <w:t>6,4</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2712C" w:rsidRDefault="000D63DB" w:rsidP="00E75496">
            <w:pPr>
              <w:spacing w:after="0" w:line="259" w:lineRule="auto"/>
              <w:ind w:left="76" w:right="0" w:firstLine="0"/>
              <w:jc w:val="center"/>
              <w:rPr>
                <w:lang w:val="ka-GE"/>
              </w:rPr>
            </w:pPr>
            <w:r>
              <w:rPr>
                <w:sz w:val="17"/>
                <w:lang w:val="ka-GE"/>
              </w:rPr>
              <w:t>14,4</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lastRenderedPageBreak/>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2712C" w:rsidRDefault="00AB18F5" w:rsidP="00E75496">
            <w:pPr>
              <w:spacing w:after="0" w:line="259" w:lineRule="auto"/>
              <w:ind w:left="76" w:right="0" w:firstLine="0"/>
              <w:jc w:val="center"/>
              <w:rPr>
                <w:lang w:val="ka-GE"/>
              </w:rPr>
            </w:pPr>
            <w:r>
              <w:rPr>
                <w:sz w:val="17"/>
                <w:lang w:val="ka-GE"/>
              </w:rPr>
              <w:t>5,4</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2712C" w:rsidRDefault="003A67B1" w:rsidP="00337868">
            <w:pPr>
              <w:spacing w:after="0" w:line="259" w:lineRule="auto"/>
              <w:ind w:left="76" w:right="0" w:firstLine="0"/>
              <w:jc w:val="center"/>
              <w:rPr>
                <w:lang w:val="ka-GE"/>
              </w:rPr>
            </w:pPr>
            <w:r>
              <w:rPr>
                <w:sz w:val="17"/>
                <w:lang w:val="ka-GE"/>
              </w:rPr>
              <w:t>90,0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2712C" w:rsidRDefault="009602CC" w:rsidP="00303468">
            <w:pPr>
              <w:spacing w:after="0" w:line="259" w:lineRule="auto"/>
              <w:ind w:left="76" w:right="0" w:firstLine="0"/>
              <w:jc w:val="center"/>
              <w:rPr>
                <w:lang w:val="ka-GE"/>
              </w:rPr>
            </w:pPr>
            <w:r>
              <w:rPr>
                <w:sz w:val="17"/>
                <w:lang w:val="ka-GE"/>
              </w:rPr>
              <w:t>38,0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2024 </w:t>
            </w:r>
            <w:r>
              <w:rPr>
                <w:b/>
                <w:bCs/>
                <w:sz w:val="16"/>
                <w:szCs w:val="16"/>
              </w:rPr>
              <w:t>წლის</w:t>
            </w:r>
            <w:r>
              <w:rPr>
                <w:rFonts w:ascii="Arial CYR" w:hAnsi="Arial CYR" w:cs="Arial CYR"/>
                <w:b/>
                <w:bCs/>
                <w:sz w:val="16"/>
                <w:szCs w:val="16"/>
              </w:rPr>
              <w:t xml:space="preserve"> </w:t>
            </w:r>
            <w:r>
              <w:rPr>
                <w:b/>
                <w:bCs/>
                <w:sz w:val="16"/>
                <w:szCs w:val="16"/>
              </w:rPr>
              <w:t>პროექტი</w:t>
            </w:r>
            <w:r>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A27535" w:rsidRDefault="009A4A6D" w:rsidP="00A27535">
            <w:pPr>
              <w:jc w:val="center"/>
              <w:rPr>
                <w:rFonts w:asciiTheme="minorHAnsi" w:hAnsiTheme="minorHAnsi" w:cs="Arial CYR"/>
                <w:b/>
                <w:bCs/>
                <w:sz w:val="16"/>
                <w:szCs w:val="16"/>
                <w:lang w:val="ka-GE"/>
              </w:rPr>
            </w:pPr>
            <w:r>
              <w:rPr>
                <w:rFonts w:asciiTheme="minorHAnsi" w:hAnsiTheme="minorHAnsi" w:cs="Arial CYR"/>
                <w:b/>
                <w:bCs/>
                <w:sz w:val="16"/>
                <w:szCs w:val="16"/>
              </w:rPr>
              <w:t>5.</w:t>
            </w:r>
            <w:r w:rsidR="00866AAB">
              <w:rPr>
                <w:rFonts w:asciiTheme="minorHAnsi" w:hAnsiTheme="minorHAnsi" w:cs="Arial CYR"/>
                <w:b/>
                <w:bCs/>
                <w:sz w:val="16"/>
                <w:szCs w:val="16"/>
                <w:lang w:val="ka-GE"/>
              </w:rPr>
              <w:t>76</w:t>
            </w:r>
            <w:r w:rsidR="00A27535">
              <w:rPr>
                <w:rFonts w:asciiTheme="minorHAnsi" w:hAnsiTheme="minorHAnsi" w:cs="Arial CYR"/>
                <w:b/>
                <w:bCs/>
                <w:sz w:val="16"/>
                <w:szCs w:val="16"/>
                <w:lang w:val="ka-GE"/>
              </w:rPr>
              <w:t>7,4</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A27535" w:rsidRDefault="009A4A6D" w:rsidP="00A27535">
            <w:pPr>
              <w:jc w:val="center"/>
              <w:rPr>
                <w:rFonts w:ascii="Arial CYR" w:hAnsi="Arial CYR" w:cs="Arial CYR"/>
                <w:sz w:val="16"/>
                <w:szCs w:val="16"/>
                <w:lang w:val="ka-GE"/>
              </w:rPr>
            </w:pPr>
            <w:r>
              <w:t>5.</w:t>
            </w:r>
            <w:r w:rsidR="00866AAB">
              <w:rPr>
                <w:lang w:val="ka-GE"/>
              </w:rPr>
              <w:t>39</w:t>
            </w:r>
            <w:r w:rsidR="00A27535">
              <w:rPr>
                <w:lang w:val="ka-GE"/>
              </w:rPr>
              <w:t>5,1</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F634D1">
            <w:pPr>
              <w:jc w:val="center"/>
              <w:rPr>
                <w:rFonts w:ascii="Arial CYR" w:hAnsi="Arial CYR" w:cs="Arial CYR"/>
                <w:sz w:val="16"/>
                <w:szCs w:val="16"/>
              </w:rPr>
            </w:pPr>
            <w:r w:rsidRPr="00A174E2">
              <w:rPr>
                <w:rFonts w:ascii="Arial CYR" w:hAnsi="Arial CYR" w:cs="Arial CYR"/>
                <w:sz w:val="16"/>
                <w:szCs w:val="16"/>
              </w:rPr>
              <w:t>1,083.7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27535" w:rsidP="00F634D1">
            <w:pPr>
              <w:jc w:val="center"/>
              <w:rPr>
                <w:rFonts w:ascii="Arial CYR" w:hAnsi="Arial CYR" w:cs="Arial CYR"/>
                <w:sz w:val="16"/>
                <w:szCs w:val="16"/>
              </w:rPr>
            </w:pPr>
            <w:r w:rsidRPr="00A27535">
              <w:rPr>
                <w:lang w:val="ka-GE"/>
              </w:rPr>
              <w:t>4,302.0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A174E2" w:rsidRDefault="00A174E2" w:rsidP="00F634D1">
            <w:pPr>
              <w:jc w:val="center"/>
              <w:rPr>
                <w:rFonts w:cs="Arial CYR"/>
                <w:sz w:val="16"/>
                <w:szCs w:val="16"/>
                <w:lang w:val="ka-GE"/>
              </w:rPr>
            </w:pPr>
            <w:r>
              <w:rPr>
                <w:rFonts w:cs="Arial CYR"/>
                <w:sz w:val="16"/>
                <w:szCs w:val="16"/>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ED548A" w:rsidP="00F634D1">
            <w:pPr>
              <w:jc w:val="center"/>
              <w:rPr>
                <w:rFonts w:ascii="Arial CYR" w:hAnsi="Arial CYR" w:cs="Arial CYR"/>
                <w:sz w:val="16"/>
                <w:szCs w:val="16"/>
              </w:rPr>
            </w:pPr>
            <w:r>
              <w:rPr>
                <w:rFonts w:ascii="Arial CYR" w:hAnsi="Arial CYR" w:cs="Arial CYR"/>
                <w:sz w:val="16"/>
                <w:szCs w:val="16"/>
              </w:rPr>
              <w:t>37</w:t>
            </w:r>
            <w:r w:rsidR="00A174E2" w:rsidRPr="00A174E2">
              <w:rPr>
                <w:rFonts w:ascii="Arial CYR" w:hAnsi="Arial CYR" w:cs="Arial CYR"/>
                <w:sz w:val="16"/>
                <w:szCs w:val="16"/>
              </w:rPr>
              <w:t>1.7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40,0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30,0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ED548A" w:rsidP="00F634D1">
            <w:pPr>
              <w:jc w:val="center"/>
              <w:rPr>
                <w:rFonts w:cs="Arial CYR"/>
                <w:sz w:val="16"/>
                <w:szCs w:val="16"/>
                <w:lang w:val="ka-GE"/>
              </w:rPr>
            </w:pPr>
            <w:r>
              <w:rPr>
                <w:rFonts w:cs="Arial CYR"/>
                <w:sz w:val="16"/>
                <w:szCs w:val="16"/>
                <w:lang w:val="ka-GE"/>
              </w:rPr>
              <w:t>29</w:t>
            </w:r>
            <w:r w:rsidR="00161EBD">
              <w:rPr>
                <w:rFonts w:cs="Arial CYR"/>
                <w:sz w:val="16"/>
                <w:szCs w:val="16"/>
                <w:lang w:val="ka-GE"/>
              </w:rPr>
              <w:t>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Default="00161EBD" w:rsidP="00F634D1">
            <w:pPr>
              <w:jc w:val="center"/>
              <w:rPr>
                <w:rFonts w:cs="Arial CYR"/>
                <w:sz w:val="16"/>
                <w:szCs w:val="16"/>
                <w:lang w:val="ka-GE"/>
              </w:rPr>
            </w:pPr>
            <w:r>
              <w:rPr>
                <w:rFonts w:cs="Arial CYR"/>
                <w:sz w:val="16"/>
                <w:szCs w:val="16"/>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F634D1">
            <w:pPr>
              <w:jc w:val="center"/>
              <w:rPr>
                <w:rFonts w:ascii="Arial CYR" w:hAnsi="Arial CYR" w:cs="Arial CYR"/>
                <w:sz w:val="16"/>
                <w:szCs w:val="16"/>
              </w:rPr>
            </w:pPr>
            <w:r>
              <w:rPr>
                <w:rFonts w:ascii="Arial CYR" w:hAnsi="Arial CYR" w:cs="Arial CYR"/>
                <w:sz w:val="16"/>
                <w:szCs w:val="16"/>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84"/>
        <w:gridCol w:w="2037"/>
        <w:gridCol w:w="1047"/>
        <w:gridCol w:w="1411"/>
        <w:gridCol w:w="40"/>
        <w:gridCol w:w="1034"/>
        <w:gridCol w:w="1173"/>
        <w:gridCol w:w="80"/>
        <w:gridCol w:w="1051"/>
        <w:gridCol w:w="1431"/>
        <w:gridCol w:w="976"/>
        <w:gridCol w:w="80"/>
      </w:tblGrid>
      <w:tr w:rsidR="0001318C" w:rsidTr="00B55C30">
        <w:trPr>
          <w:gridAfter w:val="1"/>
          <w:wAfter w:w="36" w:type="pct"/>
          <w:trHeight w:val="510"/>
        </w:trPr>
        <w:tc>
          <w:tcPr>
            <w:tcW w:w="310"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22"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74"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9"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17"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1602"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B55C30">
        <w:trPr>
          <w:trHeight w:val="510"/>
        </w:trPr>
        <w:tc>
          <w:tcPr>
            <w:tcW w:w="310"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8"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35"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6"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26"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B55C30">
        <w:trPr>
          <w:trHeight w:val="1095"/>
        </w:trPr>
        <w:tc>
          <w:tcPr>
            <w:tcW w:w="310" w:type="pct"/>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8" w:type="pct"/>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476"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4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5834D0" w:rsidTr="005834D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11,655,2</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Pr>
                <w:lang w:val="ka-GE"/>
              </w:rPr>
              <w:t>20,871.0</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9,262.9</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sidRPr="00E20E7F">
              <w:rPr>
                <w:sz w:val="22"/>
                <w:lang w:val="ka-GE"/>
              </w:rPr>
              <w:t>11,608.2</w:t>
            </w:r>
            <w:r>
              <w:rPr>
                <w:sz w:val="22"/>
                <w:lang w:val="ka-GE"/>
              </w:rPr>
              <w:t>8</w:t>
            </w:r>
          </w:p>
        </w:tc>
        <w:tc>
          <w:tcPr>
            <w:tcW w:w="476" w:type="pct"/>
            <w:tcBorders>
              <w:top w:val="single" w:sz="6" w:space="0" w:color="ACA899"/>
              <w:left w:val="single" w:sz="6" w:space="0" w:color="ACA899"/>
              <w:bottom w:val="single" w:sz="6" w:space="0" w:color="ACA899"/>
              <w:right w:val="single" w:sz="6" w:space="0" w:color="ACA899"/>
            </w:tcBorders>
          </w:tcPr>
          <w:p w:rsidR="005834D0" w:rsidRPr="00FD49D4" w:rsidRDefault="005834D0" w:rsidP="005834D0">
            <w:pPr>
              <w:jc w:val="center"/>
            </w:pPr>
            <w:r w:rsidRPr="00FD49D4">
              <w:t>21,062.5</w:t>
            </w:r>
          </w:p>
        </w:tc>
        <w:tc>
          <w:tcPr>
            <w:tcW w:w="648" w:type="pct"/>
            <w:tcBorders>
              <w:top w:val="single" w:sz="6" w:space="0" w:color="ACA899"/>
              <w:left w:val="single" w:sz="6" w:space="0" w:color="ACA899"/>
              <w:bottom w:val="single" w:sz="6" w:space="0" w:color="ACA899"/>
              <w:right w:val="single" w:sz="6" w:space="0" w:color="ACA899"/>
            </w:tcBorders>
          </w:tcPr>
          <w:p w:rsidR="005834D0" w:rsidRPr="00FD49D4" w:rsidRDefault="005834D0" w:rsidP="005834D0">
            <w:pPr>
              <w:jc w:val="center"/>
            </w:pPr>
            <w:r w:rsidRPr="00FD49D4">
              <w:t>12,304.2</w:t>
            </w:r>
          </w:p>
        </w:tc>
        <w:tc>
          <w:tcPr>
            <w:tcW w:w="478" w:type="pct"/>
            <w:gridSpan w:val="2"/>
            <w:tcBorders>
              <w:top w:val="single" w:sz="6" w:space="0" w:color="ACA899"/>
              <w:left w:val="single" w:sz="6" w:space="0" w:color="ACA899"/>
              <w:bottom w:val="single" w:sz="6" w:space="0" w:color="ACA899"/>
              <w:right w:val="single" w:sz="6" w:space="0" w:color="ACA899"/>
            </w:tcBorders>
          </w:tcPr>
          <w:p w:rsidR="005834D0" w:rsidRDefault="005834D0" w:rsidP="005834D0">
            <w:pPr>
              <w:jc w:val="center"/>
            </w:pPr>
            <w:r w:rsidRPr="00FD49D4">
              <w:t>8,758.3</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BD3F26" w:rsidRDefault="008073ED" w:rsidP="008073ED">
            <w:pPr>
              <w:spacing w:after="0" w:line="259" w:lineRule="auto"/>
              <w:ind w:left="15" w:right="0" w:firstLine="0"/>
              <w:jc w:val="center"/>
              <w:rPr>
                <w:lang w:val="ka-GE"/>
              </w:rPr>
            </w:pPr>
            <w:r>
              <w:rPr>
                <w:lang w:val="ka-GE"/>
              </w:rPr>
              <w:t>631,0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904.0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5834D0" w:rsidRDefault="005834D0" w:rsidP="008073ED">
            <w:pPr>
              <w:spacing w:after="0" w:line="259" w:lineRule="auto"/>
              <w:ind w:left="15" w:right="0" w:firstLine="0"/>
              <w:jc w:val="center"/>
            </w:pPr>
            <w: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5834D0" w:rsidP="008073ED">
            <w:pPr>
              <w:spacing w:after="0" w:line="259" w:lineRule="auto"/>
              <w:ind w:left="15" w:right="0" w:firstLine="0"/>
              <w:jc w:val="center"/>
              <w:rPr>
                <w:sz w:val="22"/>
                <w:lang w:val="ka-GE"/>
              </w:rPr>
            </w:pPr>
            <w:r>
              <w:rPr>
                <w:lang w:val="ka-GE"/>
              </w:rPr>
              <w:t>904,0</w:t>
            </w:r>
          </w:p>
        </w:tc>
      </w:tr>
      <w:tr w:rsidR="008073ED"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5,744,6</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sidRPr="00E20E7F">
              <w:rPr>
                <w:lang w:val="ka-GE"/>
              </w:rPr>
              <w:t>7,444.9</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sidRPr="00E20E7F">
              <w:rPr>
                <w:lang w:val="ka-GE"/>
              </w:rPr>
              <w:t>6,908.8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A36546" w:rsidP="008073ED">
            <w:pPr>
              <w:spacing w:after="0" w:line="259" w:lineRule="auto"/>
              <w:ind w:left="15" w:right="0" w:firstLine="0"/>
              <w:jc w:val="center"/>
              <w:rPr>
                <w:lang w:val="ka-GE"/>
              </w:rPr>
            </w:pPr>
            <w:r w:rsidRPr="00A36546">
              <w:rPr>
                <w:lang w:val="ka-GE"/>
              </w:rPr>
              <w:t>8,556.4</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5834D0" w:rsidRDefault="005834D0" w:rsidP="008073ED">
            <w:pPr>
              <w:spacing w:after="0" w:line="259" w:lineRule="auto"/>
              <w:ind w:left="15" w:right="0" w:firstLine="0"/>
              <w:jc w:val="center"/>
            </w:pPr>
            <w:r>
              <w:t>637.8</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344ABB" w:rsidRDefault="005834D0" w:rsidP="008073ED">
            <w:pPr>
              <w:spacing w:after="0" w:line="259" w:lineRule="auto"/>
              <w:ind w:left="15" w:right="0" w:firstLine="0"/>
              <w:jc w:val="center"/>
              <w:rPr>
                <w:sz w:val="22"/>
              </w:rPr>
            </w:pPr>
            <w:r w:rsidRPr="00A36546">
              <w:rPr>
                <w:lang w:val="ka-GE"/>
              </w:rPr>
              <w:t>7,918.6</w:t>
            </w:r>
          </w:p>
        </w:tc>
      </w:tr>
      <w:tr w:rsidR="005834D0"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5834D0" w:rsidRPr="005834D0" w:rsidRDefault="005834D0" w:rsidP="005834D0">
            <w:pPr>
              <w:spacing w:after="0" w:line="259" w:lineRule="auto"/>
              <w:ind w:left="15" w:right="0" w:firstLine="0"/>
              <w:jc w:val="center"/>
            </w:pPr>
            <w: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2,540.0</w:t>
            </w:r>
          </w:p>
        </w:tc>
      </w:tr>
      <w:tr w:rsidR="005834D0"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საქონელი და მომსახურება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1,931,5</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1,885.3</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1,885.3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36546">
              <w:rPr>
                <w:lang w:val="ka-GE"/>
              </w:rPr>
              <w:t>2,066.4</w:t>
            </w:r>
          </w:p>
        </w:tc>
        <w:tc>
          <w:tcPr>
            <w:tcW w:w="648" w:type="pct"/>
            <w:tcBorders>
              <w:top w:val="single" w:sz="6" w:space="0" w:color="ACA899"/>
              <w:left w:val="single" w:sz="6" w:space="0" w:color="ACA899"/>
              <w:bottom w:val="single" w:sz="6" w:space="0" w:color="ACA899"/>
              <w:right w:val="single" w:sz="6" w:space="0" w:color="ACA899"/>
            </w:tcBorders>
            <w:vAlign w:val="center"/>
          </w:tcPr>
          <w:p w:rsidR="005834D0" w:rsidRPr="005834D0" w:rsidRDefault="005834D0" w:rsidP="005834D0">
            <w:pPr>
              <w:spacing w:after="0" w:line="259" w:lineRule="auto"/>
              <w:ind w:left="15" w:right="0" w:firstLine="0"/>
              <w:jc w:val="center"/>
            </w:pPr>
            <w:r>
              <w:t>599.8</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36546">
              <w:rPr>
                <w:lang w:val="ka-GE"/>
              </w:rPr>
              <w:t>1,466.6</w:t>
            </w:r>
          </w:p>
        </w:tc>
      </w:tr>
      <w:tr w:rsidR="005834D0"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პროცენტები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834D0" w:rsidRPr="00344ABB" w:rsidRDefault="005834D0" w:rsidP="005834D0">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r>
      <w:tr w:rsidR="005834D0"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სუბსიდიები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2,065,1</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2,910.1</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2,910.1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F7546">
              <w:rPr>
                <w:lang w:val="ka-GE"/>
              </w:rPr>
              <w:t>3,608.6</w:t>
            </w:r>
          </w:p>
        </w:tc>
        <w:tc>
          <w:tcPr>
            <w:tcW w:w="648" w:type="pct"/>
            <w:tcBorders>
              <w:top w:val="single" w:sz="6" w:space="0" w:color="ACA899"/>
              <w:left w:val="single" w:sz="6" w:space="0" w:color="ACA899"/>
              <w:bottom w:val="single" w:sz="6" w:space="0" w:color="ACA899"/>
              <w:right w:val="single" w:sz="6" w:space="0" w:color="ACA899"/>
            </w:tcBorders>
            <w:vAlign w:val="center"/>
          </w:tcPr>
          <w:p w:rsidR="005834D0" w:rsidRPr="005834D0" w:rsidRDefault="005834D0" w:rsidP="005834D0">
            <w:pPr>
              <w:spacing w:after="0" w:line="259" w:lineRule="auto"/>
              <w:ind w:left="15" w:right="0" w:firstLine="0"/>
              <w:jc w:val="center"/>
            </w:pPr>
            <w: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F7546">
              <w:rPr>
                <w:lang w:val="ka-GE"/>
              </w:rPr>
              <w:t>3,608.6</w:t>
            </w:r>
          </w:p>
        </w:tc>
      </w:tr>
      <w:tr w:rsidR="005834D0"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გრანტები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834D0" w:rsidRPr="00344ABB" w:rsidRDefault="005834D0" w:rsidP="005834D0">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r>
      <w:tr w:rsidR="005834D0"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სოციალური უზრუნველყოფა</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157,9</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222.8</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222.8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36546">
              <w:rPr>
                <w:lang w:val="ka-GE"/>
              </w:rPr>
              <w:t>311.4</w:t>
            </w:r>
          </w:p>
        </w:tc>
        <w:tc>
          <w:tcPr>
            <w:tcW w:w="648" w:type="pct"/>
            <w:tcBorders>
              <w:top w:val="single" w:sz="6" w:space="0" w:color="ACA899"/>
              <w:left w:val="single" w:sz="6" w:space="0" w:color="ACA899"/>
              <w:bottom w:val="single" w:sz="6" w:space="0" w:color="ACA899"/>
              <w:right w:val="single" w:sz="6" w:space="0" w:color="ACA899"/>
            </w:tcBorders>
            <w:vAlign w:val="center"/>
          </w:tcPr>
          <w:p w:rsidR="005834D0" w:rsidRPr="005834D0" w:rsidRDefault="005834D0" w:rsidP="005834D0">
            <w:pPr>
              <w:spacing w:after="0" w:line="259" w:lineRule="auto"/>
              <w:ind w:left="15" w:right="0" w:firstLine="0"/>
              <w:jc w:val="center"/>
            </w:pPr>
            <w:r>
              <w:t>38.0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F7546">
              <w:rPr>
                <w:lang w:val="ka-GE"/>
              </w:rPr>
              <w:t>273.4</w:t>
            </w:r>
          </w:p>
        </w:tc>
      </w:tr>
      <w:tr w:rsidR="005834D0"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სხვა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305,0</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47.6</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47.6</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30.0</w:t>
            </w:r>
          </w:p>
        </w:tc>
      </w:tr>
      <w:tr w:rsidR="005834D0" w:rsidTr="005834D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არაფინანსური აქტივების ზრდა</w:t>
            </w:r>
          </w:p>
        </w:tc>
        <w:tc>
          <w:tcPr>
            <w:tcW w:w="474"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5,910,6</w:t>
            </w:r>
          </w:p>
        </w:tc>
        <w:tc>
          <w:tcPr>
            <w:tcW w:w="639"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13,386.1</w:t>
            </w:r>
          </w:p>
        </w:tc>
        <w:tc>
          <w:tcPr>
            <w:tcW w:w="18"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2,314.1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sidRPr="00E20E7F">
              <w:rPr>
                <w:sz w:val="22"/>
                <w:lang w:val="ka-GE"/>
              </w:rPr>
              <w:t>11,072.0</w:t>
            </w:r>
          </w:p>
        </w:tc>
        <w:tc>
          <w:tcPr>
            <w:tcW w:w="476" w:type="pct"/>
            <w:tcBorders>
              <w:top w:val="single" w:sz="6" w:space="0" w:color="ACA899"/>
              <w:left w:val="single" w:sz="6" w:space="0" w:color="ACA899"/>
              <w:bottom w:val="single" w:sz="6" w:space="0" w:color="ACA899"/>
              <w:right w:val="single" w:sz="6" w:space="0" w:color="ACA899"/>
            </w:tcBorders>
          </w:tcPr>
          <w:p w:rsidR="005834D0" w:rsidRPr="00061D42" w:rsidRDefault="005834D0" w:rsidP="005834D0">
            <w:pPr>
              <w:jc w:val="center"/>
            </w:pPr>
            <w:r w:rsidRPr="00061D42">
              <w:t>12,476.1</w:t>
            </w:r>
          </w:p>
        </w:tc>
        <w:tc>
          <w:tcPr>
            <w:tcW w:w="648" w:type="pct"/>
            <w:tcBorders>
              <w:top w:val="single" w:sz="6" w:space="0" w:color="ACA899"/>
              <w:left w:val="single" w:sz="6" w:space="0" w:color="ACA899"/>
              <w:bottom w:val="single" w:sz="6" w:space="0" w:color="ACA899"/>
              <w:right w:val="single" w:sz="6" w:space="0" w:color="ACA899"/>
            </w:tcBorders>
          </w:tcPr>
          <w:p w:rsidR="005834D0" w:rsidRPr="00061D42" w:rsidRDefault="005834D0" w:rsidP="005834D0">
            <w:pPr>
              <w:jc w:val="center"/>
            </w:pPr>
            <w:r w:rsidRPr="00061D42">
              <w:t>11,666.4</w:t>
            </w:r>
          </w:p>
        </w:tc>
        <w:tc>
          <w:tcPr>
            <w:tcW w:w="478" w:type="pct"/>
            <w:gridSpan w:val="2"/>
            <w:tcBorders>
              <w:top w:val="single" w:sz="6" w:space="0" w:color="ACA899"/>
              <w:left w:val="single" w:sz="6" w:space="0" w:color="ACA899"/>
              <w:bottom w:val="single" w:sz="6" w:space="0" w:color="ACA899"/>
              <w:right w:val="single" w:sz="6" w:space="0" w:color="ACA899"/>
            </w:tcBorders>
          </w:tcPr>
          <w:p w:rsidR="005834D0" w:rsidRDefault="005834D0" w:rsidP="005834D0">
            <w:pPr>
              <w:jc w:val="center"/>
            </w:pPr>
            <w:r w:rsidRPr="00061D42">
              <w:t>809.7</w:t>
            </w:r>
          </w:p>
        </w:tc>
      </w:tr>
      <w:tr w:rsidR="008073ED"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ვალდებულებები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18"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5834D0" w:rsidP="008073ED">
            <w:pPr>
              <w:spacing w:after="0" w:line="259" w:lineRule="auto"/>
              <w:ind w:left="15" w:right="0" w:firstLine="0"/>
              <w:jc w:val="center"/>
              <w:rPr>
                <w:sz w:val="22"/>
                <w:lang w:val="ka-GE"/>
              </w:rPr>
            </w:pPr>
            <w:r>
              <w:rPr>
                <w:sz w:val="22"/>
              </w:rPr>
              <w:t>3</w:t>
            </w:r>
            <w:r w:rsidR="008073ED">
              <w:rPr>
                <w:sz w:val="22"/>
                <w:lang w:val="ka-GE"/>
              </w:rPr>
              <w:t>0,0</w:t>
            </w:r>
          </w:p>
        </w:tc>
      </w:tr>
      <w:tr w:rsidR="00067806" w:rsidTr="00B55C30">
        <w:trPr>
          <w:trHeight w:val="900"/>
        </w:trPr>
        <w:tc>
          <w:tcPr>
            <w:tcW w:w="310"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01 00</w:t>
            </w:r>
          </w:p>
        </w:tc>
        <w:tc>
          <w:tcPr>
            <w:tcW w:w="922"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მმართველობა და საერთო დანიშნულების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2,493,,4</w:t>
            </w:r>
          </w:p>
        </w:tc>
        <w:tc>
          <w:tcPr>
            <w:tcW w:w="639"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t>5.526.1</w:t>
            </w:r>
          </w:p>
        </w:tc>
        <w:tc>
          <w:tcPr>
            <w:tcW w:w="18"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4.107.3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rPr>
                <w:sz w:val="22"/>
              </w:rPr>
            </w:pPr>
            <w:r>
              <w:rPr>
                <w:sz w:val="22"/>
              </w:rPr>
              <w:t>1.155.5</w:t>
            </w:r>
          </w:p>
        </w:tc>
        <w:tc>
          <w:tcPr>
            <w:tcW w:w="476" w:type="pct"/>
            <w:tcBorders>
              <w:top w:val="single" w:sz="6" w:space="0" w:color="ACA899"/>
              <w:left w:val="single" w:sz="6" w:space="0" w:color="ACA899"/>
              <w:bottom w:val="single" w:sz="6" w:space="0" w:color="ACA899"/>
              <w:right w:val="single" w:sz="6" w:space="0" w:color="ACA899"/>
            </w:tcBorders>
            <w:vAlign w:val="center"/>
          </w:tcPr>
          <w:p w:rsidR="00067806" w:rsidRPr="00067806" w:rsidRDefault="00067806" w:rsidP="00067806">
            <w:pPr>
              <w:spacing w:after="0" w:line="259" w:lineRule="auto"/>
              <w:ind w:left="15" w:right="0" w:firstLine="0"/>
              <w:jc w:val="center"/>
            </w:pPr>
            <w:r>
              <w:rPr>
                <w:lang w:val="ka-GE"/>
              </w:rPr>
              <w:t>5,</w:t>
            </w:r>
            <w:r w:rsidR="00AB1E04">
              <w:t>77</w:t>
            </w:r>
            <w:r>
              <w:t>0.2</w:t>
            </w:r>
          </w:p>
        </w:tc>
        <w:tc>
          <w:tcPr>
            <w:tcW w:w="648" w:type="pct"/>
            <w:tcBorders>
              <w:top w:val="single" w:sz="6" w:space="0" w:color="ACA899"/>
              <w:left w:val="single" w:sz="6" w:space="0" w:color="ACA899"/>
              <w:bottom w:val="single" w:sz="6" w:space="0" w:color="ACA899"/>
              <w:right w:val="single" w:sz="6" w:space="0" w:color="ACA899"/>
            </w:tcBorders>
            <w:vAlign w:val="center"/>
          </w:tcPr>
          <w:p w:rsidR="00067806" w:rsidRPr="00067806" w:rsidRDefault="00067806" w:rsidP="00067806">
            <w:pPr>
              <w:spacing w:after="0" w:line="259" w:lineRule="auto"/>
              <w:ind w:left="15" w:right="0" w:firstLine="0"/>
              <w:jc w:val="center"/>
            </w:pPr>
            <w:r>
              <w:t>1.531.7</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67806" w:rsidRPr="003D3D0A" w:rsidRDefault="00AB1E04" w:rsidP="00067806">
            <w:pPr>
              <w:spacing w:after="0" w:line="259" w:lineRule="auto"/>
              <w:ind w:left="15" w:right="0" w:firstLine="0"/>
              <w:jc w:val="center"/>
              <w:rPr>
                <w:lang w:val="ka-GE"/>
              </w:rPr>
            </w:pPr>
            <w:r>
              <w:rPr>
                <w:lang w:val="ka-GE"/>
              </w:rPr>
              <w:t>4,23</w:t>
            </w:r>
            <w:r w:rsidR="00067806">
              <w:rPr>
                <w:lang w:val="ka-GE"/>
              </w:rPr>
              <w:t>5,7</w:t>
            </w:r>
          </w:p>
        </w:tc>
      </w:tr>
      <w:tr w:rsidR="00067806"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t>105.0</w:t>
            </w:r>
          </w:p>
        </w:tc>
        <w:tc>
          <w:tcPr>
            <w:tcW w:w="639" w:type="pct"/>
            <w:tcBorders>
              <w:top w:val="single" w:sz="6" w:space="0" w:color="ACA899"/>
              <w:left w:val="single" w:sz="6" w:space="0" w:color="ACA899"/>
              <w:bottom w:val="single" w:sz="6" w:space="0" w:color="ACA899"/>
              <w:right w:val="nil"/>
            </w:tcBorders>
            <w:vAlign w:val="center"/>
          </w:tcPr>
          <w:p w:rsidR="00067806" w:rsidRPr="00E0604B" w:rsidRDefault="00067806" w:rsidP="00067806">
            <w:pPr>
              <w:spacing w:after="0" w:line="259" w:lineRule="auto"/>
              <w:ind w:left="15" w:right="0" w:firstLine="0"/>
              <w:jc w:val="center"/>
              <w:rPr>
                <w:lang w:val="ka-GE"/>
              </w:rPr>
            </w:pPr>
            <w:r>
              <w:rPr>
                <w:lang w:val="ka-GE"/>
              </w:rPr>
              <w:t>96,0</w:t>
            </w:r>
          </w:p>
        </w:tc>
        <w:tc>
          <w:tcPr>
            <w:tcW w:w="18"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96,0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067806" w:rsidRPr="0014709A" w:rsidRDefault="00067806" w:rsidP="00067806">
            <w:pPr>
              <w:spacing w:after="0" w:line="259" w:lineRule="auto"/>
              <w:ind w:left="15" w:right="0" w:firstLine="0"/>
              <w:jc w:val="center"/>
            </w:pPr>
            <w:r>
              <w:t>95.0</w:t>
            </w:r>
          </w:p>
        </w:tc>
        <w:tc>
          <w:tcPr>
            <w:tcW w:w="648" w:type="pct"/>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95,0</w:t>
            </w:r>
          </w:p>
        </w:tc>
      </w:tr>
      <w:tr w:rsidR="00067806"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2,494,9</w:t>
            </w:r>
          </w:p>
        </w:tc>
        <w:tc>
          <w:tcPr>
            <w:tcW w:w="639"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t>4.358.5</w:t>
            </w:r>
          </w:p>
        </w:tc>
        <w:tc>
          <w:tcPr>
            <w:tcW w:w="18"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3.822.3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rPr>
                <w:sz w:val="22"/>
              </w:rPr>
            </w:pPr>
            <w:r>
              <w:rPr>
                <w:sz w:val="22"/>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rsidRPr="0074740A">
              <w:t>4,191.3</w:t>
            </w:r>
          </w:p>
        </w:tc>
        <w:tc>
          <w:tcPr>
            <w:tcW w:w="648"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599.8</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rsidRPr="0074740A">
              <w:t>4,120.0</w:t>
            </w:r>
          </w:p>
        </w:tc>
      </w:tr>
      <w:tr w:rsidR="00067806"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67806" w:rsidRPr="00A615A3" w:rsidRDefault="00067806" w:rsidP="00067806">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67806" w:rsidRPr="00A615A3" w:rsidRDefault="00067806" w:rsidP="00067806">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6" w:lineRule="auto"/>
              <w:ind w:left="0" w:right="0" w:firstLine="0"/>
              <w:jc w:val="center"/>
              <w:rPr>
                <w:lang w:val="ka-GE"/>
              </w:rPr>
            </w:pPr>
            <w:r w:rsidRPr="00DB301D">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6" w:lineRule="auto"/>
              <w:ind w:left="0" w:right="0" w:firstLine="0"/>
              <w:jc w:val="center"/>
              <w:rPr>
                <w:lang w:val="ka-GE"/>
              </w:rPr>
            </w:pPr>
            <w:r w:rsidRPr="00DB301D">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6" w:lineRule="auto"/>
              <w:ind w:left="0" w:right="0" w:firstLine="0"/>
              <w:jc w:val="center"/>
              <w:rPr>
                <w:lang w:val="ka-GE"/>
              </w:rPr>
            </w:pPr>
            <w:r w:rsidRPr="00DB301D">
              <w:rPr>
                <w:lang w:val="ka-GE"/>
              </w:rPr>
              <w:t>2,540.0</w:t>
            </w:r>
          </w:p>
        </w:tc>
      </w:tr>
      <w:tr w:rsidR="00067806" w:rsidTr="00B55C30">
        <w:trPr>
          <w:trHeight w:val="325"/>
        </w:trPr>
        <w:tc>
          <w:tcPr>
            <w:tcW w:w="310" w:type="pct"/>
            <w:tcBorders>
              <w:top w:val="single" w:sz="6" w:space="0" w:color="ACA899"/>
              <w:left w:val="single" w:sz="6" w:space="0" w:color="ECE9D8"/>
              <w:bottom w:val="nil"/>
              <w:right w:val="single" w:sz="6" w:space="0" w:color="ACA899"/>
            </w:tcBorders>
            <w:vAlign w:val="center"/>
          </w:tcPr>
          <w:p w:rsidR="00067806" w:rsidRDefault="00067806" w:rsidP="00067806">
            <w:pPr>
              <w:spacing w:after="0" w:line="259" w:lineRule="auto"/>
              <w:ind w:left="15" w:right="0" w:firstLine="0"/>
              <w:jc w:val="center"/>
            </w:pPr>
          </w:p>
        </w:tc>
        <w:tc>
          <w:tcPr>
            <w:tcW w:w="922" w:type="pct"/>
            <w:tcBorders>
              <w:top w:val="single" w:sz="6" w:space="0" w:color="ACA899"/>
              <w:left w:val="single" w:sz="6" w:space="0" w:color="ACA899"/>
              <w:bottom w:val="nil"/>
              <w:right w:val="single" w:sz="6" w:space="0" w:color="ACA899"/>
            </w:tcBorders>
            <w:vAlign w:val="center"/>
          </w:tcPr>
          <w:p w:rsidR="00067806" w:rsidRDefault="00067806" w:rsidP="00067806">
            <w:pPr>
              <w:spacing w:after="0" w:line="259" w:lineRule="auto"/>
              <w:ind w:left="15" w:right="0" w:firstLine="0"/>
              <w:jc w:val="center"/>
            </w:pPr>
            <w:r>
              <w:rPr>
                <w:sz w:val="17"/>
              </w:rPr>
              <w:t>საქონელი და</w:t>
            </w:r>
          </w:p>
        </w:tc>
        <w:tc>
          <w:tcPr>
            <w:tcW w:w="474" w:type="pct"/>
            <w:tcBorders>
              <w:top w:val="single" w:sz="6" w:space="0" w:color="ACA899"/>
              <w:left w:val="single" w:sz="6" w:space="0" w:color="ACA899"/>
              <w:bottom w:val="nil"/>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902,8</w:t>
            </w:r>
          </w:p>
        </w:tc>
        <w:tc>
          <w:tcPr>
            <w:tcW w:w="639" w:type="pct"/>
            <w:tcBorders>
              <w:top w:val="single" w:sz="6" w:space="0" w:color="ACA899"/>
              <w:left w:val="single" w:sz="6" w:space="0" w:color="ACA899"/>
              <w:bottom w:val="nil"/>
              <w:right w:val="nil"/>
            </w:tcBorders>
            <w:vAlign w:val="center"/>
          </w:tcPr>
          <w:p w:rsidR="00067806" w:rsidRPr="00447CEA" w:rsidRDefault="00067806" w:rsidP="00067806">
            <w:pPr>
              <w:spacing w:after="0" w:line="259" w:lineRule="auto"/>
              <w:ind w:left="15" w:right="0" w:firstLine="0"/>
              <w:jc w:val="center"/>
            </w:pPr>
            <w:r>
              <w:t>1.677.2</w:t>
            </w:r>
          </w:p>
        </w:tc>
        <w:tc>
          <w:tcPr>
            <w:tcW w:w="18" w:type="pct"/>
            <w:tcBorders>
              <w:top w:val="single" w:sz="6" w:space="0" w:color="ACA899"/>
              <w:left w:val="nil"/>
              <w:bottom w:val="nil"/>
              <w:right w:val="single" w:sz="6" w:space="0" w:color="ACA899"/>
            </w:tcBorders>
            <w:vAlign w:val="center"/>
          </w:tcPr>
          <w:p w:rsidR="00067806" w:rsidRDefault="00067806" w:rsidP="00067806">
            <w:pPr>
              <w:spacing w:after="160" w:line="259" w:lineRule="auto"/>
              <w:ind w:left="0" w:right="0" w:firstLine="0"/>
              <w:jc w:val="center"/>
            </w:pPr>
          </w:p>
        </w:tc>
        <w:tc>
          <w:tcPr>
            <w:tcW w:w="468" w:type="pct"/>
            <w:tcBorders>
              <w:top w:val="single" w:sz="6" w:space="0" w:color="ACA899"/>
              <w:left w:val="single" w:sz="6" w:space="0" w:color="ACA899"/>
              <w:bottom w:val="nil"/>
              <w:right w:val="single" w:sz="6" w:space="0" w:color="ACA899"/>
            </w:tcBorders>
            <w:vAlign w:val="center"/>
          </w:tcPr>
          <w:p w:rsidR="00067806" w:rsidRPr="00447CEA" w:rsidRDefault="00067806" w:rsidP="00067806">
            <w:pPr>
              <w:spacing w:after="0" w:line="259" w:lineRule="auto"/>
              <w:ind w:left="15" w:right="0" w:firstLine="0"/>
              <w:jc w:val="center"/>
            </w:pPr>
            <w:r>
              <w:t>1.141.0</w:t>
            </w:r>
          </w:p>
        </w:tc>
        <w:tc>
          <w:tcPr>
            <w:tcW w:w="567" w:type="pct"/>
            <w:gridSpan w:val="2"/>
            <w:tcBorders>
              <w:top w:val="single" w:sz="6" w:space="0" w:color="ACA899"/>
              <w:left w:val="single" w:sz="6" w:space="0" w:color="ACA899"/>
              <w:bottom w:val="nil"/>
              <w:right w:val="single" w:sz="6" w:space="0" w:color="ACA899"/>
            </w:tcBorders>
            <w:vAlign w:val="center"/>
          </w:tcPr>
          <w:p w:rsidR="00067806" w:rsidRPr="00A615A3" w:rsidRDefault="00067806" w:rsidP="00067806">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nil"/>
              <w:right w:val="single" w:sz="6" w:space="0" w:color="ACA899"/>
            </w:tcBorders>
            <w:vAlign w:val="center"/>
          </w:tcPr>
          <w:p w:rsidR="00067806" w:rsidRDefault="00067806" w:rsidP="00067806">
            <w:pPr>
              <w:spacing w:after="0" w:line="256" w:lineRule="auto"/>
              <w:ind w:left="0" w:right="0" w:firstLine="0"/>
              <w:jc w:val="center"/>
              <w:rPr>
                <w:lang w:val="ka-GE"/>
              </w:rPr>
            </w:pPr>
            <w:r w:rsidRPr="00AF7546">
              <w:rPr>
                <w:lang w:val="ka-GE"/>
              </w:rPr>
              <w:t>1,300.3</w:t>
            </w:r>
          </w:p>
        </w:tc>
        <w:tc>
          <w:tcPr>
            <w:tcW w:w="648" w:type="pct"/>
            <w:tcBorders>
              <w:top w:val="single" w:sz="6" w:space="0" w:color="ACA899"/>
              <w:left w:val="single" w:sz="6" w:space="0" w:color="ACA899"/>
              <w:bottom w:val="nil"/>
              <w:right w:val="single" w:sz="6" w:space="0" w:color="ACA899"/>
            </w:tcBorders>
            <w:vAlign w:val="center"/>
          </w:tcPr>
          <w:p w:rsidR="00067806" w:rsidRPr="00067806" w:rsidRDefault="00067806" w:rsidP="00067806">
            <w:pPr>
              <w:spacing w:after="0" w:line="256" w:lineRule="auto"/>
              <w:ind w:left="0" w:right="0" w:firstLine="0"/>
              <w:jc w:val="center"/>
            </w:pPr>
            <w:r>
              <w:t>599.8</w:t>
            </w:r>
          </w:p>
        </w:tc>
        <w:tc>
          <w:tcPr>
            <w:tcW w:w="478" w:type="pct"/>
            <w:gridSpan w:val="2"/>
            <w:tcBorders>
              <w:top w:val="single" w:sz="6" w:space="0" w:color="ACA899"/>
              <w:left w:val="single" w:sz="6" w:space="0" w:color="ACA899"/>
              <w:bottom w:val="nil"/>
              <w:right w:val="single" w:sz="6" w:space="0" w:color="ACA899"/>
            </w:tcBorders>
            <w:vAlign w:val="center"/>
          </w:tcPr>
          <w:p w:rsidR="00067806" w:rsidRDefault="00067806" w:rsidP="00067806">
            <w:pPr>
              <w:spacing w:after="0" w:line="256" w:lineRule="auto"/>
              <w:ind w:left="0" w:right="0" w:firstLine="0"/>
              <w:jc w:val="center"/>
              <w:rPr>
                <w:lang w:val="ka-GE"/>
              </w:rPr>
            </w:pPr>
            <w:r w:rsidRPr="00AF7546">
              <w:rPr>
                <w:lang w:val="ka-GE"/>
              </w:rPr>
              <w:t>1,229.0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0C7D5F">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5"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rsidRPr="00DB301D">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rsidRPr="00DB301D">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rsidRPr="00DB301D">
              <w:t>270.0</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25,7</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25,7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F6092" w:rsidRDefault="000C7D5F" w:rsidP="000C7D5F">
            <w:pPr>
              <w:spacing w:after="0" w:line="259" w:lineRule="auto"/>
              <w:ind w:left="0" w:right="0" w:firstLine="0"/>
              <w:jc w:val="center"/>
            </w:pPr>
            <w:r w:rsidRPr="00DB301D">
              <w:t>61.0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BF6092" w:rsidRDefault="000C7D5F" w:rsidP="000C7D5F">
            <w:pPr>
              <w:spacing w:after="0" w:line="259" w:lineRule="auto"/>
              <w:ind w:left="0" w:right="0" w:firstLine="0"/>
              <w:jc w:val="center"/>
            </w:pPr>
            <w:r>
              <w:t>0</w:t>
            </w:r>
            <w:r w:rsidRPr="00DB301D">
              <w:t>.0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BF6092" w:rsidRDefault="000C7D5F" w:rsidP="000C7D5F">
            <w:pPr>
              <w:spacing w:after="0" w:line="259" w:lineRule="auto"/>
              <w:ind w:left="0" w:right="0" w:firstLine="0"/>
              <w:jc w:val="center"/>
            </w:pPr>
            <w:r w:rsidRPr="00DB301D">
              <w:t>61.0</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sidRPr="00447CEA">
              <w:rPr>
                <w:lang w:val="ka-GE"/>
              </w:rPr>
              <w:t>864.3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sidRPr="00447CEA">
              <w:rPr>
                <w:lang w:val="ka-GE"/>
              </w:rPr>
              <w:t>245.0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sidRPr="00447CE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931.8</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A17979">
              <w:rPr>
                <w:lang w:val="ka-GE"/>
              </w:rPr>
              <w:t>90.0</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30,0</w:t>
            </w:r>
          </w:p>
        </w:tc>
      </w:tr>
      <w:tr w:rsidR="000C7D5F" w:rsidTr="000C7D5F">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lastRenderedPageBreak/>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4.970.3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3.814.9</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AB1E04" w:rsidP="000C7D5F">
            <w:pPr>
              <w:spacing w:after="0" w:line="256" w:lineRule="auto"/>
              <w:ind w:left="0" w:right="0" w:firstLine="0"/>
              <w:jc w:val="center"/>
            </w:pPr>
            <w:r>
              <w:t>5.39</w:t>
            </w:r>
            <w:r w:rsidR="000C7D5F">
              <w:t>5.7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1.531.7</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AB1E04" w:rsidP="000C7D5F">
            <w:pPr>
              <w:spacing w:after="0" w:line="256" w:lineRule="auto"/>
              <w:ind w:left="0" w:right="0" w:firstLine="0"/>
              <w:jc w:val="center"/>
            </w:pPr>
            <w:r>
              <w:t>3.86</w:t>
            </w:r>
            <w:r w:rsidR="000C7D5F">
              <w:t>4.0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631B18" w:rsidRDefault="000C7D5F" w:rsidP="000C7D5F">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92,0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92,0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95,0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95,0</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4,293,0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3,756,8</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rsidRPr="00DB301D">
              <w:t>3,702.7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t>599.8</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rsidRPr="00DB301D">
              <w:t>3,702.7</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2,299,2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2,299,2</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DB301D">
              <w:rPr>
                <w:lang w:val="ka-GE"/>
              </w:rPr>
              <w:t>2,540.0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DB301D">
              <w:rPr>
                <w:lang w:val="ka-GE"/>
              </w:rPr>
              <w:t>2,540.0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1,740,8</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1,204,6</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rsidRPr="00DB301D">
              <w:rPr>
                <w:lang w:val="ka-GE"/>
              </w:rPr>
              <w:t>1,141.7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599.8</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rsidRPr="00DB301D">
              <w:rPr>
                <w:lang w:val="ka-GE"/>
              </w:rPr>
              <w:t>1,141.7</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228,0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228,0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r>
      <w:tr w:rsidR="000C7D5F" w:rsidTr="000C7D5F">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w:t>
            </w:r>
            <w:r w:rsidRPr="00A17979">
              <w:rPr>
                <w:lang w:val="ka-GE"/>
              </w:rP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w:t>
            </w:r>
            <w:r w:rsidRPr="00A17979">
              <w:rPr>
                <w:lang w:val="ka-GE"/>
              </w:rPr>
              <w:t>1.0</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594,8</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320,0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931.8</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A17979">
              <w:rPr>
                <w:lang w:val="ka-GE"/>
              </w:rPr>
              <w:t>0.0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Pr="00F95008" w:rsidRDefault="000C7D5F" w:rsidP="000C7D5F">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r>
      <w:tr w:rsidR="000C7D5F" w:rsidTr="000C7D5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01 01</w:t>
            </w:r>
          </w:p>
          <w:p w:rsidR="000C7D5F" w:rsidRDefault="000C7D5F" w:rsidP="000C7D5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995.3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995.3</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1,083.7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1,083.7</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r>
      <w:tr w:rsidR="000C7D5F" w:rsidTr="000C7D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960.3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960.3</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1,043.7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1,043.7</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699.1</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699.1</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780.0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780.0</w:t>
            </w:r>
          </w:p>
        </w:tc>
      </w:tr>
      <w:tr w:rsidR="000C7D5F" w:rsidTr="000C7D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240.0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240.0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261.7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261.7</w:t>
            </w:r>
          </w:p>
        </w:tc>
      </w:tr>
      <w:tr w:rsidR="000C7D5F" w:rsidTr="000C7D5F">
        <w:trPr>
          <w:trHeight w:val="235"/>
        </w:trPr>
        <w:tc>
          <w:tcPr>
            <w:tcW w:w="321" w:type="pct"/>
            <w:tcBorders>
              <w:top w:val="single" w:sz="6" w:space="0" w:color="ACA899"/>
              <w:left w:val="single" w:sz="6" w:space="0" w:color="ECE9D8"/>
              <w:bottom w:val="nil"/>
              <w:right w:val="single" w:sz="6" w:space="0" w:color="ACA899"/>
            </w:tcBorders>
            <w:vAlign w:val="center"/>
          </w:tcPr>
          <w:p w:rsidR="000C7D5F" w:rsidRDefault="000C7D5F" w:rsidP="000C7D5F">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0C7D5F" w:rsidRDefault="000C7D5F" w:rsidP="000C7D5F">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0C7D5F" w:rsidRPr="000C7D5F" w:rsidRDefault="000C7D5F" w:rsidP="000C7D5F">
            <w:pPr>
              <w:spacing w:after="160" w:line="259" w:lineRule="auto"/>
              <w:ind w:left="0" w:right="0" w:firstLine="0"/>
              <w:jc w:val="center"/>
            </w:pPr>
            <w:r>
              <w:t>0.0</w:t>
            </w:r>
          </w:p>
        </w:tc>
        <w:tc>
          <w:tcPr>
            <w:tcW w:w="485"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3,870.0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2,714.6</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sidRPr="00990DCA">
              <w:rPr>
                <w:lang w:val="ka-GE"/>
              </w:rP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A64F08" w:rsidRDefault="00A36546" w:rsidP="00A64F08">
            <w:pPr>
              <w:spacing w:after="0" w:line="259" w:lineRule="auto"/>
              <w:ind w:left="0" w:right="0" w:firstLine="0"/>
              <w:jc w:val="center"/>
            </w:pPr>
            <w:r w:rsidRPr="00A36546">
              <w:rPr>
                <w:lang w:val="ka-GE"/>
              </w:rPr>
              <w:t>4,</w:t>
            </w:r>
            <w:r w:rsidR="00AD3237">
              <w:t>31</w:t>
            </w:r>
            <w:r w:rsidR="00A64F08">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A64F08" w:rsidRDefault="00A64F08" w:rsidP="00822B5C">
            <w:pPr>
              <w:spacing w:after="0" w:line="259" w:lineRule="auto"/>
              <w:ind w:left="0" w:right="0" w:firstLine="0"/>
              <w:jc w:val="center"/>
            </w:pPr>
            <w:r>
              <w:t>1.531.7</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AD3237" w:rsidP="00A64F08">
            <w:pPr>
              <w:spacing w:after="0" w:line="259" w:lineRule="auto"/>
              <w:ind w:left="0" w:right="0" w:firstLine="0"/>
              <w:jc w:val="center"/>
            </w:pPr>
            <w:r>
              <w:rPr>
                <w:lang w:val="ka-GE"/>
              </w:rPr>
              <w:t>2,78</w:t>
            </w:r>
            <w:r w:rsidR="00A64F08" w:rsidRPr="00A36546">
              <w:rPr>
                <w:lang w:val="ka-GE"/>
              </w:rPr>
              <w:t>0.3</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64F08" w:rsidP="00822B5C">
            <w:pPr>
              <w:spacing w:after="0" w:line="259" w:lineRule="auto"/>
              <w:ind w:left="0" w:right="0" w:firstLine="0"/>
              <w:jc w:val="center"/>
              <w:rPr>
                <w:lang w:val="ka-GE"/>
              </w:rPr>
            </w:pPr>
            <w:r>
              <w:rPr>
                <w:lang w:val="ka-GE"/>
              </w:rPr>
              <w:t>0</w:t>
            </w:r>
            <w:r w:rsidR="00822B5C">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A64F08" w:rsidRDefault="00A64F08" w:rsidP="00822B5C">
            <w:pPr>
              <w:spacing w:after="0" w:line="259" w:lineRule="auto"/>
              <w:ind w:left="0" w:right="0" w:firstLine="0"/>
              <w:jc w:val="center"/>
            </w:pPr>
            <w:r>
              <w:t>69.0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3,040.7</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2,504.6</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A36546">
              <w:rPr>
                <w:lang w:val="ka-GE"/>
              </w:rPr>
              <w:t>3,289.7</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ED34FC" w:rsidRDefault="00ED34FC" w:rsidP="00ED34FC">
            <w:pPr>
              <w:spacing w:after="0" w:line="259" w:lineRule="auto"/>
              <w:ind w:left="0" w:right="0" w:firstLine="0"/>
              <w:jc w:val="center"/>
            </w:pPr>
            <w:r>
              <w:t>599.8</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A36546">
              <w:rPr>
                <w:lang w:val="ka-GE"/>
              </w:rPr>
              <w:t>2,689.9</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1,595.2</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1,595.2</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990DCA" w:rsidRDefault="00ED34FC" w:rsidP="00ED34F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DB301D">
              <w:rPr>
                <w:lang w:val="ka-GE"/>
              </w:rPr>
              <w:t>1,760.0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ED34FC" w:rsidRDefault="00ED34FC" w:rsidP="00ED34F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DB301D">
              <w:rPr>
                <w:lang w:val="ka-GE"/>
              </w:rPr>
              <w:t>1,760.0</w:t>
            </w:r>
          </w:p>
        </w:tc>
      </w:tr>
      <w:tr w:rsidR="00ED34F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1,412.5</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876.4</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AD3237" w:rsidP="00ED34FC">
            <w:pPr>
              <w:spacing w:after="0" w:line="259" w:lineRule="auto"/>
              <w:ind w:left="0" w:right="0" w:firstLine="0"/>
              <w:jc w:val="center"/>
              <w:rPr>
                <w:lang w:val="ka-GE"/>
              </w:rPr>
            </w:pPr>
            <w:r>
              <w:rPr>
                <w:lang w:val="ka-GE"/>
              </w:rPr>
              <w:t>1,52</w:t>
            </w:r>
            <w:r w:rsidR="00ED34FC" w:rsidRPr="00A36546">
              <w:rPr>
                <w:lang w:val="ka-GE"/>
              </w:rP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ED34FC" w:rsidRDefault="00ED34FC" w:rsidP="00ED34FC">
            <w:pPr>
              <w:spacing w:after="0" w:line="259" w:lineRule="auto"/>
              <w:ind w:left="0" w:right="0" w:firstLine="0"/>
              <w:jc w:val="center"/>
            </w:pPr>
            <w:r>
              <w:t>599.8</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AD3237" w:rsidP="00ED34FC">
            <w:pPr>
              <w:spacing w:after="0" w:line="259" w:lineRule="auto"/>
              <w:ind w:left="0" w:right="0" w:firstLine="0"/>
              <w:jc w:val="center"/>
              <w:rPr>
                <w:lang w:val="ka-GE"/>
              </w:rPr>
            </w:pPr>
            <w:r>
              <w:rPr>
                <w:lang w:val="ka-GE"/>
              </w:rPr>
              <w:t>92</w:t>
            </w:r>
            <w:r w:rsidR="00ED34FC" w:rsidRPr="00A36546">
              <w:rPr>
                <w:lang w:val="ka-GE"/>
              </w:rPr>
              <w:t>0.9</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r>
      <w:tr w:rsidR="00ED34F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90DCA">
              <w:rPr>
                <w:lang w:val="ka-GE"/>
              </w:rPr>
              <w:t>23.0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90DCA">
              <w:rPr>
                <w:lang w:val="ka-GE"/>
              </w:rPr>
              <w:t>23.0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253FC">
              <w:rPr>
                <w:lang w:val="ka-GE"/>
              </w:rPr>
              <w:t>19.0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w:t>
            </w:r>
            <w:r w:rsidRPr="009253FC">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253FC">
              <w:rPr>
                <w:lang w:val="ka-GE"/>
              </w:rPr>
              <w:t>19.0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829.3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210.0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ED34FC" w:rsidRDefault="00ED34FC" w:rsidP="00822B5C">
            <w:pPr>
              <w:spacing w:after="0" w:line="259" w:lineRule="auto"/>
              <w:ind w:left="0" w:right="0" w:firstLine="0"/>
              <w:jc w:val="center"/>
            </w:pPr>
            <w:r>
              <w:t>1.012.2</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A64F08" w:rsidRDefault="00A64F08" w:rsidP="00822B5C">
            <w:pPr>
              <w:spacing w:after="0" w:line="259" w:lineRule="auto"/>
              <w:ind w:left="0" w:right="0" w:firstLine="0"/>
              <w:jc w:val="center"/>
            </w:pPr>
            <w:r>
              <w:t>9</w:t>
            </w:r>
            <w:r w:rsidR="00ED34FC">
              <w:t>31.8</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ED34FC" w:rsidP="00822B5C">
            <w:pPr>
              <w:spacing w:after="0" w:line="259" w:lineRule="auto"/>
              <w:ind w:left="0" w:right="0" w:firstLine="0"/>
              <w:jc w:val="center"/>
            </w:pPr>
            <w:r>
              <w:t>80.4</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საერთო</w:t>
            </w:r>
          </w:p>
          <w:p w:rsidR="00BD55B5" w:rsidRDefault="00BD55B5" w:rsidP="00BD55B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FA6E1A" w:rsidP="00BD55B5">
            <w:pPr>
              <w:spacing w:after="0" w:line="259" w:lineRule="auto"/>
              <w:ind w:left="0" w:right="0" w:firstLine="0"/>
              <w:jc w:val="center"/>
            </w:pPr>
            <w:r>
              <w:rPr>
                <w:rFonts w:ascii="Arial CYR" w:hAnsi="Arial CYR" w:cs="Arial CYR"/>
                <w:sz w:val="16"/>
                <w:szCs w:val="16"/>
              </w:rPr>
              <w:t>37</w:t>
            </w:r>
            <w:r w:rsidRPr="00A174E2">
              <w:rPr>
                <w:rFonts w:ascii="Arial CYR" w:hAnsi="Arial CYR" w:cs="Arial CYR"/>
                <w:sz w:val="16"/>
                <w:szCs w:val="16"/>
              </w:rPr>
              <w:t>1.7</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C072CF" w:rsidP="00BD55B5">
            <w:pPr>
              <w:spacing w:after="0" w:line="259" w:lineRule="auto"/>
              <w:ind w:left="0" w:right="0" w:firstLine="0"/>
              <w:jc w:val="center"/>
            </w:pPr>
            <w:r>
              <w:rPr>
                <w:rFonts w:ascii="Arial CYR" w:hAnsi="Arial CYR" w:cs="Arial CYR"/>
                <w:sz w:val="16"/>
                <w:szCs w:val="16"/>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C072CF" w:rsidP="00BD55B5">
            <w:pPr>
              <w:spacing w:after="0" w:line="259" w:lineRule="auto"/>
              <w:ind w:left="0" w:right="0" w:firstLine="0"/>
              <w:jc w:val="center"/>
              <w:rPr>
                <w:lang w:val="ka-GE"/>
              </w:rPr>
            </w:pPr>
            <w:r>
              <w:rPr>
                <w:rFonts w:ascii="Arial CYR" w:hAnsi="Arial CYR" w:cs="Arial CYR"/>
                <w:sz w:val="16"/>
                <w:szCs w:val="16"/>
              </w:rPr>
              <w:t>37</w:t>
            </w:r>
            <w:r w:rsidRPr="00A174E2">
              <w:rPr>
                <w:rFonts w:ascii="Arial CYR" w:hAnsi="Arial CYR" w:cs="Arial CYR"/>
                <w:sz w:val="16"/>
                <w:szCs w:val="16"/>
              </w:rPr>
              <w:t>1.7</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FA6E1A" w:rsidP="00BD55B5">
            <w:pPr>
              <w:spacing w:after="0" w:line="259" w:lineRule="auto"/>
              <w:ind w:left="0" w:right="0" w:firstLine="0"/>
              <w:jc w:val="center"/>
            </w:pPr>
            <w:r>
              <w:t>341.7</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C072CF" w:rsidP="00BD55B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C072CF" w:rsidP="00BD55B5">
            <w:pPr>
              <w:spacing w:after="0" w:line="259" w:lineRule="auto"/>
              <w:ind w:left="0" w:right="0" w:firstLine="0"/>
              <w:jc w:val="center"/>
              <w:rPr>
                <w:lang w:val="ka-GE"/>
              </w:rPr>
            </w:pPr>
            <w:r>
              <w:t>341.7</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FA6E1A" w:rsidP="00BD55B5">
            <w:pPr>
              <w:spacing w:after="0" w:line="259" w:lineRule="auto"/>
              <w:ind w:left="0" w:right="0" w:firstLine="0"/>
              <w:jc w:val="center"/>
              <w:rPr>
                <w:lang w:val="ka-GE"/>
              </w:rPr>
            </w:pPr>
            <w:r>
              <w:rPr>
                <w:lang w:val="ka-GE"/>
              </w:rPr>
              <w:t>0</w:t>
            </w:r>
            <w:r w:rsidR="00BD55B5">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FA6E1A" w:rsidP="00BD55B5">
            <w:pPr>
              <w:spacing w:after="0" w:line="259" w:lineRule="auto"/>
              <w:ind w:left="0" w:right="0" w:firstLine="0"/>
              <w:jc w:val="center"/>
              <w:rPr>
                <w:lang w:val="ka-GE"/>
              </w:rPr>
            </w:pPr>
            <w:r>
              <w:rPr>
                <w:lang w:val="ka-GE"/>
              </w:rPr>
              <w:t>0</w:t>
            </w:r>
            <w:r w:rsidR="00BD55B5">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072CF" w:rsidTr="00101B24">
        <w:trPr>
          <w:trHeight w:val="570"/>
        </w:trPr>
        <w:tc>
          <w:tcPr>
            <w:tcW w:w="321" w:type="pct"/>
            <w:tcBorders>
              <w:top w:val="nil"/>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sidRPr="002D4A05">
              <w:rPr>
                <w:lang w:val="ka-GE"/>
              </w:rPr>
              <w:t>247.2</w:t>
            </w:r>
          </w:p>
        </w:tc>
        <w:tc>
          <w:tcPr>
            <w:tcW w:w="486" w:type="pct"/>
            <w:tcBorders>
              <w:top w:val="nil"/>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sidRPr="002D4A05">
              <w:rPr>
                <w:lang w:val="ka-GE"/>
              </w:rPr>
              <w:t>247.2</w:t>
            </w:r>
          </w:p>
        </w:tc>
        <w:tc>
          <w:tcPr>
            <w:tcW w:w="547" w:type="pct"/>
            <w:tcBorders>
              <w:top w:val="nil"/>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C072CF" w:rsidRPr="00E04C40" w:rsidRDefault="00C072CF" w:rsidP="00C072CF">
            <w:pPr>
              <w:spacing w:after="0" w:line="259" w:lineRule="auto"/>
              <w:ind w:left="0" w:right="0" w:firstLine="0"/>
              <w:jc w:val="center"/>
            </w:pPr>
            <w:r>
              <w:t>29</w:t>
            </w:r>
            <w:r w:rsidRPr="00126CC2">
              <w:t>0.0</w:t>
            </w:r>
          </w:p>
        </w:tc>
        <w:tc>
          <w:tcPr>
            <w:tcW w:w="547" w:type="pct"/>
            <w:tcBorders>
              <w:top w:val="nil"/>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C072CF" w:rsidRPr="00E04C40" w:rsidRDefault="00C072CF" w:rsidP="00C072CF">
            <w:pPr>
              <w:spacing w:after="0" w:line="259" w:lineRule="auto"/>
              <w:ind w:left="0" w:right="0" w:firstLine="0"/>
              <w:jc w:val="center"/>
            </w:pPr>
            <w:r>
              <w:t>29</w:t>
            </w:r>
            <w:r w:rsidRPr="00126CC2">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sz w:val="17"/>
                <w:lang w:val="ka-GE"/>
              </w:rPr>
            </w:pPr>
            <w:r>
              <w:rPr>
                <w:sz w:val="17"/>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sz w:val="17"/>
                <w:lang w:val="ka-GE"/>
              </w:rPr>
            </w:pPr>
            <w:r>
              <w:rPr>
                <w:sz w:val="17"/>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sidRPr="00941A8C">
              <w:t>40.0</w:t>
            </w:r>
          </w:p>
        </w:tc>
      </w:tr>
      <w:tr w:rsidR="00C072CF"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30,0</w:t>
            </w:r>
          </w:p>
        </w:tc>
      </w:tr>
      <w:tr w:rsidR="00C072CF"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01 02</w:t>
            </w:r>
          </w:p>
          <w:p w:rsidR="00C072CF" w:rsidRDefault="00C072CF" w:rsidP="00C072C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990DCA" w:rsidRDefault="00C072CF" w:rsidP="00C072CF">
            <w:pPr>
              <w:spacing w:after="0" w:line="259" w:lineRule="auto"/>
              <w:ind w:left="0" w:right="0" w:firstLine="0"/>
              <w:jc w:val="cente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990DCA" w:rsidRDefault="00C072CF" w:rsidP="00C072CF">
            <w:pPr>
              <w:spacing w:after="0" w:line="259" w:lineRule="auto"/>
              <w:ind w:left="0" w:right="0" w:firstLine="0"/>
              <w:jc w:val="cente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noProof/>
              </w:rPr>
              <w:t>40.0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990DCA" w:rsidRDefault="00C072CF" w:rsidP="00C072CF">
            <w:pPr>
              <w:spacing w:after="0" w:line="259" w:lineRule="auto"/>
              <w:ind w:left="0" w:right="0" w:firstLine="0"/>
              <w:jc w:val="cente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990DCA" w:rsidRDefault="00C072CF" w:rsidP="00C072CF">
            <w:pPr>
              <w:spacing w:after="0" w:line="259" w:lineRule="auto"/>
              <w:ind w:left="0" w:right="0" w:firstLine="0"/>
              <w:jc w:val="center"/>
            </w:pPr>
            <w:r w:rsidRPr="00941A8C">
              <w:t>40.0</w:t>
            </w:r>
          </w:p>
        </w:tc>
      </w:tr>
      <w:tr w:rsidR="00C072CF"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sidRPr="00941A8C">
              <w:t>40.0</w:t>
            </w:r>
          </w:p>
        </w:tc>
      </w:tr>
      <w:tr w:rsidR="00C072CF"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01 02</w:t>
            </w:r>
          </w:p>
          <w:p w:rsidR="00C072CF" w:rsidRDefault="00C072CF" w:rsidP="00C072C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07F4E" w:rsidRDefault="00C072CF" w:rsidP="00C072CF">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7B57DF" w:rsidRDefault="00C072CF" w:rsidP="00C072CF">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r>
      <w:tr w:rsidR="00C072CF" w:rsidTr="00101B24">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01 02</w:t>
            </w:r>
          </w:p>
          <w:p w:rsidR="00C072CF" w:rsidRDefault="00C072CF" w:rsidP="00C072CF">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101B24" w:rsidTr="00101B2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BA4BBC" w:rsidRDefault="00101B24" w:rsidP="00101B24">
            <w:pPr>
              <w:spacing w:after="0" w:line="259" w:lineRule="auto"/>
              <w:ind w:left="0" w:right="0" w:firstLine="0"/>
              <w:jc w:val="center"/>
            </w:pPr>
            <w:r>
              <w:t>29</w:t>
            </w:r>
            <w:r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BA4BBC" w:rsidRDefault="00101B24" w:rsidP="00101B24">
            <w:pPr>
              <w:spacing w:after="0" w:line="259" w:lineRule="auto"/>
              <w:ind w:left="0" w:right="0" w:firstLine="0"/>
              <w:jc w:val="center"/>
            </w:pPr>
            <w:r>
              <w:t>29</w:t>
            </w:r>
            <w:r w:rsidRPr="00941A8C">
              <w:t>0.0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132862" w:rsidRDefault="00101B24" w:rsidP="00101B24">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32862" w:rsidRDefault="00101B24" w:rsidP="00101B24">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55.0</w:t>
            </w:r>
          </w:p>
        </w:tc>
      </w:tr>
      <w:tr w:rsidR="00101B24"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BA4BBC" w:rsidRDefault="00101B24" w:rsidP="00101B24">
            <w:pPr>
              <w:spacing w:after="0" w:line="259" w:lineRule="auto"/>
              <w:ind w:left="0" w:right="0" w:firstLine="0"/>
              <w:jc w:val="center"/>
            </w:pPr>
            <w:r>
              <w:t>29</w:t>
            </w:r>
            <w:r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BA4BBC" w:rsidRDefault="00101B24" w:rsidP="00101B24">
            <w:pPr>
              <w:spacing w:after="0" w:line="259" w:lineRule="auto"/>
              <w:ind w:left="0" w:right="0" w:firstLine="0"/>
              <w:jc w:val="center"/>
            </w:pPr>
            <w:r>
              <w:t>29</w:t>
            </w:r>
            <w:r w:rsidRPr="00941A8C">
              <w:t>0.0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r>
      <w:tr w:rsidR="00101B24"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BA4BBC" w:rsidRDefault="00101B24" w:rsidP="00101B24">
            <w:pPr>
              <w:spacing w:after="0" w:line="259" w:lineRule="auto"/>
              <w:ind w:left="0" w:right="0" w:firstLine="0"/>
              <w:jc w:val="center"/>
            </w:pPr>
            <w:r>
              <w:t>29</w:t>
            </w:r>
            <w:r w:rsidRPr="00941A8C">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BA4BBC" w:rsidRDefault="00101B24" w:rsidP="00101B24">
            <w:pPr>
              <w:spacing w:after="0" w:line="259" w:lineRule="auto"/>
              <w:ind w:left="0" w:right="0" w:firstLine="0"/>
              <w:jc w:val="center"/>
            </w:pPr>
            <w:r>
              <w:t>29</w:t>
            </w:r>
            <w:r w:rsidRPr="00941A8C">
              <w:t>0.0</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lastRenderedPageBreak/>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101B24"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pPr>
            <w:r>
              <w:t>12.709.7</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pPr>
            <w:r>
              <w:t>2.257.0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4386" w:rsidRDefault="00101B24" w:rsidP="00101B24">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23906" w:rsidRDefault="002E3F9A" w:rsidP="00101B24">
            <w:pPr>
              <w:spacing w:after="0" w:line="259" w:lineRule="auto"/>
              <w:ind w:left="0" w:right="0" w:firstLine="0"/>
              <w:jc w:val="center"/>
            </w:pPr>
            <w:r>
              <w:t>11.659.9</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2E3F9A" w:rsidRDefault="002E3F9A" w:rsidP="00101B24">
            <w:pPr>
              <w:spacing w:after="0" w:line="259" w:lineRule="auto"/>
              <w:ind w:left="0" w:right="0" w:firstLine="0"/>
              <w:jc w:val="center"/>
            </w:pPr>
            <w:r>
              <w:t>10.734.6</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FA0435" w:rsidRDefault="002E3F9A" w:rsidP="00101B24">
            <w:pPr>
              <w:spacing w:after="0" w:line="259" w:lineRule="auto"/>
              <w:ind w:left="0" w:right="0" w:firstLine="0"/>
              <w:jc w:val="center"/>
            </w:pPr>
            <w:r>
              <w:t>925.3</w:t>
            </w:r>
          </w:p>
        </w:tc>
      </w:tr>
      <w:tr w:rsidR="002E3F9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26,0</w:t>
            </w:r>
          </w:p>
        </w:tc>
      </w:tr>
      <w:tr w:rsidR="002E3F9A"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187.9</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187.9</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270.0</w:t>
            </w:r>
          </w:p>
        </w:tc>
      </w:tr>
      <w:tr w:rsidR="002E3F9A"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78.2</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78.2</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FA0435" w:rsidRDefault="002E3F9A" w:rsidP="002E3F9A">
            <w:pPr>
              <w:spacing w:after="0" w:line="259" w:lineRule="auto"/>
              <w:ind w:left="0" w:right="0" w:firstLine="0"/>
              <w:jc w:val="center"/>
            </w:pPr>
            <w:r w:rsidRPr="0032105A">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FA0435" w:rsidRDefault="002E3F9A" w:rsidP="002E3F9A">
            <w:pPr>
              <w:spacing w:after="0" w:line="259" w:lineRule="auto"/>
              <w:ind w:left="0" w:right="0" w:firstLine="0"/>
              <w:jc w:val="center"/>
            </w:pPr>
            <w:r w:rsidRPr="0032105A">
              <w:t>130.0</w:t>
            </w:r>
          </w:p>
        </w:tc>
      </w:tr>
      <w:tr w:rsidR="002E3F9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8935A3" w:rsidRDefault="002E3F9A" w:rsidP="002E3F9A">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8935A3" w:rsidRDefault="002E3F9A" w:rsidP="002E3F9A">
            <w:pPr>
              <w:spacing w:after="0" w:line="259" w:lineRule="auto"/>
              <w:ind w:left="0" w:right="0" w:firstLine="0"/>
              <w:jc w:val="center"/>
              <w:rPr>
                <w:lang w:val="ka-GE"/>
              </w:rPr>
            </w:pPr>
            <w:r>
              <w:rPr>
                <w:lang w:val="ka-GE"/>
              </w:rPr>
              <w:t>110,0</w:t>
            </w:r>
          </w:p>
        </w:tc>
      </w:tr>
      <w:tr w:rsidR="002E3F9A"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18.4</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18.4</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FA0435">
              <w:rPr>
                <w:lang w:val="ka-GE"/>
              </w:rPr>
              <w:t>14.9</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FA0435">
              <w:rPr>
                <w:lang w:val="ka-GE"/>
              </w:rPr>
              <w:t>14.9</w:t>
            </w:r>
          </w:p>
        </w:tc>
      </w:tr>
      <w:tr w:rsidR="002E3F9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12,521.8</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2,069.1</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B230DD" w:rsidRDefault="00B230DD" w:rsidP="002E3F9A">
            <w:pPr>
              <w:spacing w:after="0" w:line="259" w:lineRule="auto"/>
              <w:ind w:left="0" w:right="0" w:firstLine="0"/>
              <w:jc w:val="center"/>
            </w:pPr>
            <w:r>
              <w:t>11.389.9</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B230DD" w:rsidP="002E3F9A">
            <w:pPr>
              <w:spacing w:after="0" w:line="259" w:lineRule="auto"/>
              <w:ind w:left="0" w:right="0" w:firstLine="0"/>
              <w:jc w:val="center"/>
              <w:rPr>
                <w:lang w:val="ka-GE"/>
              </w:rPr>
            </w:pPr>
            <w:r>
              <w:t>10.734.6</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FA0435" w:rsidRDefault="00B230DD" w:rsidP="002E3F9A">
            <w:pPr>
              <w:spacing w:after="0" w:line="259" w:lineRule="auto"/>
              <w:ind w:left="0" w:right="0" w:firstLine="0"/>
              <w:jc w:val="center"/>
            </w:pPr>
            <w:r w:rsidRPr="0032105A">
              <w:rPr>
                <w:lang w:val="ka-GE"/>
              </w:rPr>
              <w:t>655.3</w:t>
            </w:r>
          </w:p>
        </w:tc>
      </w:tr>
      <w:tr w:rsidR="009448AA" w:rsidTr="00101B2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9448AA" w:rsidRDefault="009448AA" w:rsidP="009448AA">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9448AA" w:rsidRDefault="009448AA" w:rsidP="009448AA">
            <w:pPr>
              <w:spacing w:after="0" w:line="259" w:lineRule="auto"/>
              <w:ind w:left="0" w:right="0" w:firstLine="0"/>
              <w:jc w:val="center"/>
            </w:pPr>
            <w:r>
              <w:rPr>
                <w:sz w:val="17"/>
              </w:rPr>
              <w:t>საგზაო</w:t>
            </w:r>
          </w:p>
          <w:p w:rsidR="009448AA" w:rsidRDefault="009448AA" w:rsidP="009448AA">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F511E5" w:rsidRDefault="009448AA" w:rsidP="009448AA">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D678A7">
              <w:rPr>
                <w:lang w:val="ka-GE"/>
              </w:rPr>
              <w:t>6,722.3</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D678A7">
              <w:rPr>
                <w:lang w:val="ka-GE"/>
              </w:rPr>
              <w:t>221.3</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42762A" w:rsidP="009448AA">
            <w:pPr>
              <w:spacing w:after="0" w:line="259" w:lineRule="auto"/>
              <w:ind w:left="0" w:right="0" w:firstLine="0"/>
              <w:jc w:val="center"/>
              <w:rPr>
                <w:lang w:val="ka-GE"/>
              </w:rPr>
            </w:pPr>
            <w:r w:rsidRPr="0042762A">
              <w:rPr>
                <w:lang w:val="ka-GE"/>
              </w:rPr>
              <w:t>6,452.5</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9448AA">
              <w:rPr>
                <w:lang w:val="ka-GE"/>
              </w:rPr>
              <w:t>6,279.5</w:t>
            </w:r>
          </w:p>
        </w:tc>
        <w:tc>
          <w:tcPr>
            <w:tcW w:w="484"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2E3C0E">
              <w:rPr>
                <w:lang w:val="ka-GE"/>
              </w:rPr>
              <w:t>173.0</w:t>
            </w:r>
          </w:p>
        </w:tc>
      </w:tr>
      <w:tr w:rsidR="009448AA"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448AA" w:rsidRDefault="009448AA" w:rsidP="009448A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48AA" w:rsidRDefault="009448AA" w:rsidP="009448A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F511E5" w:rsidRDefault="009448AA" w:rsidP="009448AA">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r>
      <w:tr w:rsidR="009448A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448AA" w:rsidRDefault="009448AA" w:rsidP="009448A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48AA" w:rsidRDefault="009448AA" w:rsidP="009448A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F511E5" w:rsidRDefault="009448AA" w:rsidP="009448AA">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2E3C0E">
              <w:rPr>
                <w:lang w:val="ka-GE"/>
              </w:rPr>
              <w:t>80.0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9448AA" w:rsidRDefault="009448AA" w:rsidP="009448A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2E3C0E">
              <w:rPr>
                <w:lang w:val="ka-GE"/>
              </w:rPr>
              <w:t>80.0</w:t>
            </w:r>
          </w:p>
        </w:tc>
      </w:tr>
      <w:tr w:rsidR="009448A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448AA" w:rsidRDefault="009448AA" w:rsidP="009448A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48AA" w:rsidRDefault="009448AA" w:rsidP="009448A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F511E5" w:rsidRDefault="009448AA" w:rsidP="009448AA">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D678A7">
              <w:rPr>
                <w:lang w:val="ka-GE"/>
              </w:rPr>
              <w:t>6,674.3</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D678A7">
              <w:rPr>
                <w:lang w:val="ka-GE"/>
              </w:rPr>
              <w:t>173.3</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42762A" w:rsidP="009448AA">
            <w:pPr>
              <w:spacing w:after="0" w:line="259" w:lineRule="auto"/>
              <w:ind w:left="0" w:right="0" w:firstLine="0"/>
              <w:jc w:val="center"/>
              <w:rPr>
                <w:lang w:val="ka-GE"/>
              </w:rPr>
            </w:pPr>
            <w:r w:rsidRPr="0042762A">
              <w:rPr>
                <w:lang w:val="ka-GE"/>
              </w:rPr>
              <w:t>6,372.5</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42762A" w:rsidP="009448AA">
            <w:pPr>
              <w:spacing w:after="0" w:line="259" w:lineRule="auto"/>
              <w:ind w:left="0" w:right="0" w:firstLine="0"/>
              <w:jc w:val="center"/>
              <w:rPr>
                <w:lang w:val="ka-GE"/>
              </w:rPr>
            </w:pPr>
            <w:r w:rsidRPr="0042762A">
              <w:rPr>
                <w:lang w:val="ka-GE"/>
              </w:rPr>
              <w:t>6,279.5</w:t>
            </w:r>
          </w:p>
        </w:tc>
        <w:tc>
          <w:tcPr>
            <w:tcW w:w="484"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2E3C0E">
              <w:rPr>
                <w:lang w:val="ka-GE"/>
              </w:rPr>
              <w:t>93.0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B121F"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nil"/>
              <w:left w:val="single" w:sz="6" w:space="0" w:color="ACA899"/>
              <w:bottom w:val="single" w:sz="6" w:space="0" w:color="ACA899"/>
              <w:right w:val="single" w:sz="6" w:space="0" w:color="ACA899"/>
            </w:tcBorders>
            <w:vAlign w:val="center"/>
          </w:tcPr>
          <w:p w:rsidR="00CB121F" w:rsidRPr="00FD447E" w:rsidRDefault="00632799" w:rsidP="00CB121F">
            <w:pPr>
              <w:spacing w:after="0" w:line="259" w:lineRule="auto"/>
              <w:ind w:left="0" w:right="0" w:firstLine="0"/>
              <w:jc w:val="center"/>
            </w:pPr>
            <w:r>
              <w:t>2.095.1</w:t>
            </w:r>
          </w:p>
        </w:tc>
        <w:tc>
          <w:tcPr>
            <w:tcW w:w="547" w:type="pct"/>
            <w:tcBorders>
              <w:top w:val="nil"/>
              <w:left w:val="single" w:sz="6" w:space="0" w:color="ACA899"/>
              <w:bottom w:val="single" w:sz="6" w:space="0" w:color="ACA899"/>
              <w:right w:val="single" w:sz="6" w:space="0" w:color="ACA899"/>
            </w:tcBorders>
            <w:vAlign w:val="center"/>
          </w:tcPr>
          <w:p w:rsidR="00CB121F" w:rsidRPr="00632799" w:rsidRDefault="00632799" w:rsidP="00CB121F">
            <w:pPr>
              <w:spacing w:after="0" w:line="259" w:lineRule="auto"/>
              <w:ind w:left="0" w:right="0" w:firstLine="0"/>
              <w:jc w:val="center"/>
            </w:pPr>
            <w:r>
              <w:t>2.055.1</w:t>
            </w:r>
          </w:p>
        </w:tc>
        <w:tc>
          <w:tcPr>
            <w:tcW w:w="484" w:type="pct"/>
            <w:tcBorders>
              <w:top w:val="nil"/>
              <w:left w:val="single" w:sz="6" w:space="0" w:color="ACA899"/>
              <w:bottom w:val="single" w:sz="6" w:space="0" w:color="ACA899"/>
              <w:right w:val="single" w:sz="6" w:space="0" w:color="ACA899"/>
            </w:tcBorders>
            <w:vAlign w:val="center"/>
          </w:tcPr>
          <w:p w:rsidR="00CB121F" w:rsidRPr="00FD447E" w:rsidRDefault="00632799" w:rsidP="00CB121F">
            <w:pPr>
              <w:spacing w:after="0" w:line="259" w:lineRule="auto"/>
              <w:ind w:left="0" w:right="0" w:firstLine="0"/>
              <w:jc w:val="center"/>
            </w:pPr>
            <w:r>
              <w:t>40.0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632799"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2799" w:rsidRDefault="00632799" w:rsidP="006327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2799" w:rsidRDefault="00632799" w:rsidP="006327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03561C" w:rsidRDefault="00632799" w:rsidP="00632799">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t>2</w:t>
            </w: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t>2</w:t>
            </w:r>
            <w:r w:rsidRPr="002E3C0E">
              <w:t>0.0</w:t>
            </w:r>
          </w:p>
        </w:tc>
      </w:tr>
      <w:tr w:rsidR="0063279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32799" w:rsidRDefault="00632799" w:rsidP="006327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2799" w:rsidRDefault="00632799" w:rsidP="0063279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03561C" w:rsidRDefault="00632799" w:rsidP="00632799">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2</w:t>
            </w: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sidRPr="002E3C0E">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2</w:t>
            </w:r>
            <w:r w:rsidRPr="002E3C0E">
              <w:rPr>
                <w:lang w:val="ka-GE"/>
              </w:rPr>
              <w:t>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632799" w:rsidP="00CB121F">
            <w:pPr>
              <w:spacing w:after="0" w:line="259" w:lineRule="auto"/>
              <w:ind w:left="0" w:right="0" w:firstLine="0"/>
              <w:jc w:val="center"/>
            </w:pPr>
            <w:r>
              <w:t>2.075.1</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32799" w:rsidRDefault="00632799" w:rsidP="00CB121F">
            <w:pPr>
              <w:spacing w:after="0" w:line="259" w:lineRule="auto"/>
              <w:ind w:left="0" w:right="0" w:firstLine="0"/>
              <w:jc w:val="center"/>
            </w:pPr>
            <w:r>
              <w:t>2.055.1</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632799" w:rsidP="00CB121F">
            <w:pPr>
              <w:spacing w:after="0" w:line="259" w:lineRule="auto"/>
              <w:ind w:left="0" w:right="0" w:firstLine="0"/>
              <w:jc w:val="center"/>
            </w:pPr>
            <w:r>
              <w:t>20.0</w:t>
            </w:r>
          </w:p>
        </w:tc>
      </w:tr>
      <w:tr w:rsidR="007E295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Pr>
                <w:sz w:val="17"/>
              </w:rPr>
              <w:t>02 02</w:t>
            </w:r>
          </w:p>
          <w:p w:rsidR="007E295F" w:rsidRDefault="007E295F" w:rsidP="007E295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03561C" w:rsidRDefault="007E295F" w:rsidP="007E295F">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tcPr>
          <w:p w:rsidR="007E295F" w:rsidRPr="004309EA" w:rsidRDefault="007E295F" w:rsidP="007E295F">
            <w:pPr>
              <w:jc w:val="center"/>
            </w:pPr>
            <w:r w:rsidRPr="004309EA">
              <w:t>960.8</w:t>
            </w:r>
          </w:p>
        </w:tc>
        <w:tc>
          <w:tcPr>
            <w:tcW w:w="547" w:type="pct"/>
            <w:tcBorders>
              <w:top w:val="single" w:sz="6" w:space="0" w:color="ACA899"/>
              <w:left w:val="single" w:sz="6" w:space="0" w:color="ACA899"/>
              <w:bottom w:val="single" w:sz="6" w:space="0" w:color="ACA899"/>
              <w:right w:val="single" w:sz="6" w:space="0" w:color="ACA899"/>
            </w:tcBorders>
          </w:tcPr>
          <w:p w:rsidR="007E295F" w:rsidRPr="004309EA" w:rsidRDefault="007E295F" w:rsidP="007E295F">
            <w:pPr>
              <w:jc w:val="center"/>
            </w:pPr>
            <w:r w:rsidRPr="004309EA">
              <w:t>940.8</w:t>
            </w:r>
          </w:p>
        </w:tc>
        <w:tc>
          <w:tcPr>
            <w:tcW w:w="484" w:type="pct"/>
            <w:tcBorders>
              <w:top w:val="single" w:sz="6" w:space="0" w:color="ACA899"/>
              <w:left w:val="single" w:sz="6" w:space="0" w:color="ACA899"/>
              <w:bottom w:val="single" w:sz="6" w:space="0" w:color="ACA899"/>
              <w:right w:val="single" w:sz="6" w:space="0" w:color="ACA899"/>
            </w:tcBorders>
          </w:tcPr>
          <w:p w:rsidR="007E295F" w:rsidRDefault="007E295F" w:rsidP="007E295F">
            <w:pPr>
              <w:jc w:val="center"/>
            </w:pPr>
            <w:r w:rsidRPr="004309EA">
              <w:t>20.0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7E295F" w:rsidP="00CB121F">
            <w:pPr>
              <w:spacing w:after="0" w:line="259" w:lineRule="auto"/>
              <w:ind w:left="0" w:right="0" w:firstLine="0"/>
              <w:jc w:val="center"/>
              <w:rPr>
                <w:lang w:val="ka-GE"/>
              </w:rPr>
            </w:pPr>
            <w:r>
              <w:t>2</w:t>
            </w:r>
            <w:r w:rsidR="00CB121F">
              <w:rPr>
                <w:lang w:val="ka-GE"/>
              </w:rPr>
              <w:t>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7E295F" w:rsidP="00CB121F">
            <w:pPr>
              <w:spacing w:after="0" w:line="259" w:lineRule="auto"/>
              <w:ind w:left="0" w:right="0" w:firstLine="0"/>
              <w:jc w:val="center"/>
            </w:pPr>
            <w:r>
              <w:t>960.8</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7E295F" w:rsidRDefault="007E295F" w:rsidP="00CB121F">
            <w:pPr>
              <w:spacing w:after="0" w:line="259" w:lineRule="auto"/>
              <w:ind w:left="0" w:right="0" w:firstLine="0"/>
              <w:jc w:val="center"/>
            </w:pPr>
            <w:r>
              <w:t>940.8</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7E295F" w:rsidP="00CB121F">
            <w:pPr>
              <w:spacing w:after="0" w:line="259" w:lineRule="auto"/>
              <w:ind w:left="0" w:right="0" w:firstLine="0"/>
              <w:jc w:val="center"/>
            </w:pPr>
            <w:r>
              <w:t>20.0</w:t>
            </w:r>
          </w:p>
        </w:tc>
      </w:tr>
      <w:tr w:rsidR="007E295F" w:rsidTr="00F818E8">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Pr>
                <w:sz w:val="17"/>
              </w:rPr>
              <w:t>02 02</w:t>
            </w:r>
          </w:p>
          <w:p w:rsidR="007E295F" w:rsidRDefault="007E295F" w:rsidP="007E295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03561C" w:rsidRDefault="007E295F" w:rsidP="007E295F">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sidRPr="00D678A7">
              <w:rPr>
                <w:lang w:val="ka-GE"/>
              </w:rPr>
              <w:t>1,005.5</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sidRPr="00D678A7">
              <w:rPr>
                <w:lang w:val="ka-GE"/>
              </w:rPr>
              <w:t>5.5</w:t>
            </w:r>
          </w:p>
        </w:tc>
        <w:tc>
          <w:tcPr>
            <w:tcW w:w="547"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7E295F" w:rsidRPr="00F9720D" w:rsidRDefault="007E295F" w:rsidP="007E295F">
            <w:pPr>
              <w:jc w:val="center"/>
            </w:pPr>
            <w:r w:rsidRPr="00F9720D">
              <w:t>1,134.3</w:t>
            </w:r>
          </w:p>
        </w:tc>
        <w:tc>
          <w:tcPr>
            <w:tcW w:w="547" w:type="pct"/>
            <w:tcBorders>
              <w:top w:val="single" w:sz="6" w:space="0" w:color="ACA899"/>
              <w:left w:val="single" w:sz="6" w:space="0" w:color="ACA899"/>
              <w:bottom w:val="single" w:sz="6" w:space="0" w:color="ACA899"/>
              <w:right w:val="single" w:sz="6" w:space="0" w:color="ACA899"/>
            </w:tcBorders>
          </w:tcPr>
          <w:p w:rsidR="007E295F" w:rsidRPr="00F9720D" w:rsidRDefault="007E295F" w:rsidP="007E295F">
            <w:pPr>
              <w:jc w:val="center"/>
            </w:pPr>
            <w:r w:rsidRPr="00F9720D">
              <w:t>1,114.3</w:t>
            </w:r>
          </w:p>
        </w:tc>
        <w:tc>
          <w:tcPr>
            <w:tcW w:w="484" w:type="pct"/>
            <w:tcBorders>
              <w:top w:val="single" w:sz="6" w:space="0" w:color="ACA899"/>
              <w:left w:val="single" w:sz="6" w:space="0" w:color="ACA899"/>
              <w:bottom w:val="single" w:sz="6" w:space="0" w:color="ACA899"/>
              <w:right w:val="single" w:sz="6" w:space="0" w:color="ACA899"/>
            </w:tcBorders>
          </w:tcPr>
          <w:p w:rsidR="007E295F" w:rsidRDefault="007E295F" w:rsidP="007E295F">
            <w:pPr>
              <w:jc w:val="center"/>
            </w:pPr>
            <w:r w:rsidRPr="00F9720D">
              <w:t>20.0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r>
      <w:tr w:rsidR="00CB121F"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sidRPr="002E3C0E">
              <w:rPr>
                <w:sz w:val="20"/>
                <w:szCs w:val="20"/>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sidRPr="002E3C0E">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7E295F" w:rsidP="00CB121F">
            <w:pPr>
              <w:jc w:val="center"/>
              <w:rPr>
                <w:sz w:val="20"/>
                <w:szCs w:val="20"/>
              </w:rPr>
            </w:pPr>
            <w:r>
              <w:rPr>
                <w:sz w:val="20"/>
                <w:szCs w:val="20"/>
              </w:rPr>
              <w:t>2</w:t>
            </w:r>
            <w:r w:rsidR="00CB121F">
              <w:rPr>
                <w:sz w:val="20"/>
                <w:szCs w:val="20"/>
              </w:rPr>
              <w:t>0.0</w:t>
            </w:r>
          </w:p>
        </w:tc>
      </w:tr>
      <w:tr w:rsidR="007E295F" w:rsidTr="00F818E8">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295F" w:rsidRDefault="007E295F" w:rsidP="007E29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03561C" w:rsidRDefault="007E295F" w:rsidP="007E295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7E295F" w:rsidRPr="00E30F54" w:rsidRDefault="007E295F" w:rsidP="007E295F">
            <w:pPr>
              <w:jc w:val="center"/>
            </w:pPr>
            <w:r w:rsidRPr="00E30F54">
              <w:t>1,114.3</w:t>
            </w:r>
          </w:p>
        </w:tc>
        <w:tc>
          <w:tcPr>
            <w:tcW w:w="547" w:type="pct"/>
            <w:tcBorders>
              <w:top w:val="single" w:sz="6" w:space="0" w:color="ACA899"/>
              <w:left w:val="single" w:sz="6" w:space="0" w:color="ACA899"/>
              <w:bottom w:val="single" w:sz="6" w:space="0" w:color="ACA899"/>
              <w:right w:val="single" w:sz="6" w:space="0" w:color="ACA899"/>
            </w:tcBorders>
          </w:tcPr>
          <w:p w:rsidR="007E295F" w:rsidRPr="00E30F54" w:rsidRDefault="007E295F" w:rsidP="007E295F">
            <w:pPr>
              <w:jc w:val="center"/>
            </w:pPr>
            <w:r w:rsidRPr="00E30F54">
              <w:t>1,114.3</w:t>
            </w:r>
          </w:p>
        </w:tc>
        <w:tc>
          <w:tcPr>
            <w:tcW w:w="484" w:type="pct"/>
            <w:tcBorders>
              <w:top w:val="single" w:sz="6" w:space="0" w:color="ACA899"/>
              <w:left w:val="single" w:sz="6" w:space="0" w:color="ACA899"/>
              <w:bottom w:val="single" w:sz="6" w:space="0" w:color="ACA899"/>
              <w:right w:val="single" w:sz="6" w:space="0" w:color="ACA899"/>
            </w:tcBorders>
          </w:tcPr>
          <w:p w:rsidR="007E295F" w:rsidRDefault="007E295F" w:rsidP="007E295F">
            <w:pPr>
              <w:jc w:val="center"/>
            </w:pPr>
            <w:r w:rsidRPr="00E30F54">
              <w:t>0.0</w:t>
            </w:r>
          </w:p>
        </w:tc>
      </w:tr>
      <w:tr w:rsidR="007E295F" w:rsidTr="00F818E8">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295F" w:rsidRDefault="007E295F" w:rsidP="007E29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03561C" w:rsidRDefault="007E295F" w:rsidP="007E295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7E295F" w:rsidRPr="0007466F" w:rsidRDefault="007E295F" w:rsidP="007E295F">
            <w:pPr>
              <w:jc w:val="center"/>
            </w:pPr>
            <w:r w:rsidRPr="0007466F">
              <w:t>1,114.3</w:t>
            </w:r>
          </w:p>
        </w:tc>
        <w:tc>
          <w:tcPr>
            <w:tcW w:w="547" w:type="pct"/>
            <w:tcBorders>
              <w:top w:val="single" w:sz="6" w:space="0" w:color="ACA899"/>
              <w:left w:val="single" w:sz="6" w:space="0" w:color="ACA899"/>
              <w:bottom w:val="single" w:sz="6" w:space="0" w:color="ACA899"/>
              <w:right w:val="single" w:sz="6" w:space="0" w:color="ACA899"/>
            </w:tcBorders>
          </w:tcPr>
          <w:p w:rsidR="007E295F" w:rsidRPr="0007466F" w:rsidRDefault="007E295F" w:rsidP="007E295F">
            <w:pPr>
              <w:jc w:val="center"/>
            </w:pPr>
            <w:r w:rsidRPr="0007466F">
              <w:t>1,114.3</w:t>
            </w:r>
          </w:p>
        </w:tc>
        <w:tc>
          <w:tcPr>
            <w:tcW w:w="484" w:type="pct"/>
            <w:tcBorders>
              <w:top w:val="single" w:sz="6" w:space="0" w:color="ACA899"/>
              <w:left w:val="single" w:sz="6" w:space="0" w:color="ACA899"/>
              <w:bottom w:val="single" w:sz="6" w:space="0" w:color="ACA899"/>
              <w:right w:val="single" w:sz="6" w:space="0" w:color="ACA899"/>
            </w:tcBorders>
          </w:tcPr>
          <w:p w:rsidR="007E295F" w:rsidRDefault="007E295F" w:rsidP="007E295F">
            <w:pPr>
              <w:jc w:val="center"/>
            </w:pPr>
            <w:r w:rsidRPr="0007466F">
              <w:t>0.0</w:t>
            </w:r>
          </w:p>
        </w:tc>
      </w:tr>
      <w:tr w:rsidR="00922C0A" w:rsidTr="007E295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02 03</w:t>
            </w:r>
          </w:p>
          <w:p w:rsidR="00922C0A" w:rsidRDefault="00922C0A" w:rsidP="00922C0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გარე განათების</w:t>
            </w:r>
          </w:p>
          <w:p w:rsidR="00922C0A" w:rsidRDefault="00922C0A" w:rsidP="00922C0A">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rsidRPr="001C7F17">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sidRPr="001C7F17">
              <w:t>30.0</w:t>
            </w:r>
          </w:p>
        </w:tc>
      </w:tr>
      <w:tr w:rsidR="00CB121F"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74565D" w:rsidTr="00F818E8">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4565D" w:rsidRDefault="0074565D" w:rsidP="0074565D">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74565D" w:rsidRPr="000119E6" w:rsidRDefault="0074565D" w:rsidP="0074565D">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490A55" w:rsidRDefault="0074565D" w:rsidP="0074565D">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0402B7">
              <w:rPr>
                <w:lang w:val="ka-GE"/>
              </w:rPr>
              <w:t>2,995.3</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0402B7">
              <w:rPr>
                <w:lang w:val="ka-GE"/>
              </w:rPr>
              <w:t>1,519.0</w:t>
            </w: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tcPr>
          <w:p w:rsidR="0074565D" w:rsidRPr="00383983" w:rsidRDefault="0074565D" w:rsidP="0074565D">
            <w:pPr>
              <w:jc w:val="center"/>
            </w:pPr>
            <w:r w:rsidRPr="00383983">
              <w:t>1,681.0</w:t>
            </w:r>
          </w:p>
        </w:tc>
        <w:tc>
          <w:tcPr>
            <w:tcW w:w="364" w:type="pct"/>
            <w:tcBorders>
              <w:top w:val="single" w:sz="6" w:space="0" w:color="ACA899"/>
              <w:left w:val="single" w:sz="6" w:space="0" w:color="ACA899"/>
              <w:bottom w:val="single" w:sz="6" w:space="0" w:color="ACA899"/>
              <w:right w:val="single" w:sz="6" w:space="0" w:color="ACA899"/>
            </w:tcBorders>
          </w:tcPr>
          <w:p w:rsidR="0074565D" w:rsidRPr="00383983" w:rsidRDefault="0074565D" w:rsidP="0074565D">
            <w:pPr>
              <w:jc w:val="center"/>
            </w:pPr>
            <w:r w:rsidRPr="00383983">
              <w:t>1,436.7</w:t>
            </w:r>
          </w:p>
        </w:tc>
        <w:tc>
          <w:tcPr>
            <w:tcW w:w="574" w:type="pct"/>
            <w:tcBorders>
              <w:top w:val="single" w:sz="6" w:space="0" w:color="ACA899"/>
              <w:left w:val="single" w:sz="6" w:space="0" w:color="ACA899"/>
              <w:bottom w:val="single" w:sz="6" w:space="0" w:color="ACA899"/>
              <w:right w:val="single" w:sz="6" w:space="0" w:color="ACA899"/>
            </w:tcBorders>
          </w:tcPr>
          <w:p w:rsidR="0074565D" w:rsidRDefault="0074565D" w:rsidP="0074565D">
            <w:pPr>
              <w:jc w:val="center"/>
            </w:pPr>
            <w:r w:rsidRPr="00383983">
              <w:t>244.3</w:t>
            </w:r>
          </w:p>
        </w:tc>
        <w:tc>
          <w:tcPr>
            <w:tcW w:w="302"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4041B7" w:rsidRDefault="0074565D" w:rsidP="0074565D">
            <w:pPr>
              <w:spacing w:after="0" w:line="259" w:lineRule="auto"/>
              <w:ind w:left="0" w:right="0" w:firstLine="0"/>
              <w:jc w:val="center"/>
            </w:pPr>
            <w: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74565D"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4565D" w:rsidRDefault="0074565D" w:rsidP="0074565D">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4565D" w:rsidRDefault="0074565D" w:rsidP="0074565D">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490A55" w:rsidRDefault="0074565D" w:rsidP="0074565D">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02"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r>
      <w:tr w:rsidR="0074565D"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4565D" w:rsidRDefault="0074565D" w:rsidP="0074565D">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4565D" w:rsidRDefault="0074565D" w:rsidP="0074565D">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490A55" w:rsidRDefault="0074565D" w:rsidP="0074565D">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02"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764883" w:rsidTr="00F818E8">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64883" w:rsidRDefault="00764883" w:rsidP="00764883">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64883" w:rsidRDefault="00764883" w:rsidP="00764883">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764883" w:rsidRPr="00887500" w:rsidRDefault="00764883" w:rsidP="00764883">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vAlign w:val="center"/>
          </w:tcPr>
          <w:p w:rsidR="00764883" w:rsidRPr="007165AE" w:rsidRDefault="00764883" w:rsidP="00764883">
            <w:pPr>
              <w:spacing w:after="0" w:line="259" w:lineRule="auto"/>
              <w:ind w:left="0" w:right="0" w:firstLine="0"/>
              <w:jc w:val="center"/>
              <w:rPr>
                <w:lang w:val="ka-GE"/>
              </w:rPr>
            </w:pPr>
            <w:r w:rsidRPr="000402B7">
              <w:rPr>
                <w:lang w:val="ka-GE"/>
              </w:rPr>
              <w:t>2,982.4</w:t>
            </w:r>
          </w:p>
        </w:tc>
        <w:tc>
          <w:tcPr>
            <w:tcW w:w="364" w:type="pct"/>
            <w:tcBorders>
              <w:top w:val="single" w:sz="6" w:space="0" w:color="ACA899"/>
              <w:left w:val="single" w:sz="6" w:space="0" w:color="ACA899"/>
              <w:bottom w:val="single" w:sz="6" w:space="0" w:color="ACA899"/>
              <w:right w:val="single" w:sz="6" w:space="0" w:color="ACA899"/>
            </w:tcBorders>
            <w:vAlign w:val="center"/>
          </w:tcPr>
          <w:p w:rsidR="00764883" w:rsidRPr="007165AE" w:rsidRDefault="00764883" w:rsidP="00764883">
            <w:pPr>
              <w:spacing w:after="0" w:line="259" w:lineRule="auto"/>
              <w:ind w:left="0" w:right="0" w:firstLine="0"/>
              <w:jc w:val="center"/>
              <w:rPr>
                <w:lang w:val="ka-GE"/>
              </w:rPr>
            </w:pPr>
            <w:r w:rsidRPr="000402B7">
              <w:rPr>
                <w:lang w:val="ka-GE"/>
              </w:rPr>
              <w:t>1,506.1</w:t>
            </w:r>
          </w:p>
        </w:tc>
        <w:tc>
          <w:tcPr>
            <w:tcW w:w="411" w:type="pct"/>
            <w:tcBorders>
              <w:top w:val="single" w:sz="6" w:space="0" w:color="ACA899"/>
              <w:left w:val="single" w:sz="6" w:space="0" w:color="ACA899"/>
              <w:bottom w:val="single" w:sz="6" w:space="0" w:color="ACA899"/>
              <w:right w:val="single" w:sz="6" w:space="0" w:color="ACA899"/>
            </w:tcBorders>
            <w:vAlign w:val="center"/>
          </w:tcPr>
          <w:p w:rsidR="00764883" w:rsidRPr="007165AE" w:rsidRDefault="00764883" w:rsidP="00764883">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tcPr>
          <w:p w:rsidR="00764883" w:rsidRPr="007F78D6" w:rsidRDefault="00764883" w:rsidP="00764883">
            <w:pPr>
              <w:jc w:val="center"/>
            </w:pPr>
            <w:r w:rsidRPr="007F78D6">
              <w:t>1,651.0</w:t>
            </w:r>
          </w:p>
        </w:tc>
        <w:tc>
          <w:tcPr>
            <w:tcW w:w="364" w:type="pct"/>
            <w:tcBorders>
              <w:top w:val="single" w:sz="6" w:space="0" w:color="ACA899"/>
              <w:left w:val="single" w:sz="6" w:space="0" w:color="ACA899"/>
              <w:bottom w:val="single" w:sz="6" w:space="0" w:color="ACA899"/>
              <w:right w:val="single" w:sz="6" w:space="0" w:color="ACA899"/>
            </w:tcBorders>
          </w:tcPr>
          <w:p w:rsidR="00764883" w:rsidRPr="007F78D6" w:rsidRDefault="00764883" w:rsidP="00764883">
            <w:pPr>
              <w:jc w:val="center"/>
            </w:pPr>
            <w:r w:rsidRPr="007F78D6">
              <w:t>1,436.7</w:t>
            </w:r>
          </w:p>
        </w:tc>
        <w:tc>
          <w:tcPr>
            <w:tcW w:w="574" w:type="pct"/>
            <w:tcBorders>
              <w:top w:val="single" w:sz="6" w:space="0" w:color="ACA899"/>
              <w:left w:val="single" w:sz="6" w:space="0" w:color="ACA899"/>
              <w:bottom w:val="single" w:sz="6" w:space="0" w:color="ACA899"/>
              <w:right w:val="single" w:sz="6" w:space="0" w:color="ACA899"/>
            </w:tcBorders>
          </w:tcPr>
          <w:p w:rsidR="00764883" w:rsidRDefault="00764883" w:rsidP="00764883">
            <w:pPr>
              <w:jc w:val="center"/>
            </w:pPr>
            <w:r w:rsidRPr="007F78D6">
              <w:t>214.3</w:t>
            </w:r>
          </w:p>
        </w:tc>
        <w:tc>
          <w:tcPr>
            <w:tcW w:w="302" w:type="pct"/>
            <w:tcBorders>
              <w:top w:val="single" w:sz="6" w:space="0" w:color="ACA899"/>
              <w:left w:val="single" w:sz="6" w:space="0" w:color="ACA899"/>
              <w:bottom w:val="single" w:sz="6" w:space="0" w:color="ACA899"/>
              <w:right w:val="single" w:sz="6" w:space="0" w:color="ACA899"/>
            </w:tcBorders>
            <w:vAlign w:val="center"/>
          </w:tcPr>
          <w:p w:rsidR="00764883" w:rsidRPr="004041B7" w:rsidRDefault="00764883" w:rsidP="00764883">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764883" w:rsidRPr="004041B7" w:rsidRDefault="00764883" w:rsidP="00764883">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64883" w:rsidRPr="004041B7" w:rsidRDefault="00764883" w:rsidP="00764883">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CB121F" w:rsidTr="00A26CA2">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370.0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84453C" w:rsidRDefault="0084453C" w:rsidP="00CB121F">
            <w:pPr>
              <w:spacing w:after="0" w:line="259" w:lineRule="auto"/>
              <w:ind w:left="0" w:right="0" w:firstLine="0"/>
              <w:jc w:val="center"/>
            </w:pPr>
            <w:r>
              <w:t>668.1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84453C" w:rsidP="00CB121F">
            <w:pPr>
              <w:spacing w:after="0" w:line="259" w:lineRule="auto"/>
              <w:ind w:left="0" w:right="0" w:firstLine="0"/>
              <w:jc w:val="center"/>
              <w:rPr>
                <w:lang w:val="ka-GE"/>
              </w:rPr>
            </w:pPr>
            <w:r>
              <w:t>3</w:t>
            </w:r>
            <w:r w:rsidR="00CB121F" w:rsidRPr="003272F7">
              <w:rPr>
                <w:lang w:val="ka-GE"/>
              </w:rPr>
              <w:t>59.3</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57C80" w:rsidP="00CB121F">
            <w:pPr>
              <w:spacing w:after="0" w:line="259" w:lineRule="auto"/>
              <w:ind w:left="0" w:right="0" w:firstLine="0"/>
              <w:jc w:val="center"/>
            </w:pPr>
            <w:r w:rsidRPr="00C57C80">
              <w:t>328.8</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r>
      <w:tr w:rsidR="00CB121F" w:rsidTr="00A26CA2">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421.4</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363.5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84453C" w:rsidP="00CB121F">
            <w:pPr>
              <w:spacing w:after="0" w:line="259" w:lineRule="auto"/>
              <w:ind w:left="0" w:right="0" w:firstLine="0"/>
              <w:jc w:val="center"/>
              <w:rPr>
                <w:lang w:val="ka-GE"/>
              </w:rPr>
            </w:pPr>
            <w:r>
              <w:rPr>
                <w:lang w:val="ka-GE"/>
              </w:rPr>
              <w:t>6</w:t>
            </w:r>
            <w:r w:rsidR="00CB121F" w:rsidRPr="003272F7">
              <w:rPr>
                <w:lang w:val="ka-GE"/>
              </w:rPr>
              <w:t>68.1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84453C" w:rsidP="00CB121F">
            <w:pPr>
              <w:spacing w:after="0" w:line="259" w:lineRule="auto"/>
              <w:ind w:left="0" w:right="0" w:firstLine="0"/>
              <w:jc w:val="center"/>
              <w:rPr>
                <w:lang w:val="ka-GE"/>
              </w:rPr>
            </w:pPr>
            <w:r>
              <w:t>3</w:t>
            </w:r>
            <w:r w:rsidR="00CB121F" w:rsidRPr="003272F7">
              <w:rPr>
                <w:lang w:val="ka-GE"/>
              </w:rPr>
              <w:t>59.3</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57C80" w:rsidP="00CB121F">
            <w:pPr>
              <w:spacing w:after="0" w:line="259" w:lineRule="auto"/>
              <w:ind w:left="0" w:right="0" w:firstLine="0"/>
              <w:jc w:val="center"/>
            </w:pPr>
            <w:r w:rsidRPr="00C57C80">
              <w:t>328.8</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Pr="00140D79" w:rsidRDefault="00E532EF" w:rsidP="00E532EF">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110.0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lastRenderedPageBreak/>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E532EF" w:rsidTr="00E532E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E532EF" w:rsidTr="00F818E8">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1,279,8</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1,279,8</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AB341D" w:rsidP="00E532EF">
            <w:pPr>
              <w:spacing w:after="0" w:line="259" w:lineRule="auto"/>
              <w:ind w:left="0" w:right="0" w:firstLine="0"/>
              <w:jc w:val="center"/>
            </w:pPr>
            <w:r>
              <w:t>1,60</w:t>
            </w:r>
            <w:r w:rsidR="00E532EF" w:rsidRPr="003C352E">
              <w:t>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r>
              <w:t>0</w:t>
            </w:r>
            <w:r w:rsidRPr="003C352E">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AB341D" w:rsidP="00E532EF">
            <w:pPr>
              <w:spacing w:after="0" w:line="259" w:lineRule="auto"/>
              <w:ind w:left="0" w:right="0" w:firstLine="0"/>
              <w:jc w:val="center"/>
            </w:pPr>
            <w:r>
              <w:t>1,60</w:t>
            </w:r>
            <w:r w:rsidR="00E532EF" w:rsidRPr="003C352E">
              <w:t>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r w:rsidRPr="00D44EAA">
              <w:t>1,483.0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r w:rsidR="00E532EF" w:rsidTr="00F818E8">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539,0</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t>0</w:t>
            </w:r>
            <w:r>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r>
      <w:tr w:rsidR="00E532EF" w:rsidTr="00F818E8">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1,279,8</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1,279,8</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AB341D" w:rsidP="00E532EF">
            <w:pPr>
              <w:spacing w:after="0" w:line="259" w:lineRule="auto"/>
              <w:ind w:left="0" w:right="0" w:firstLine="0"/>
              <w:jc w:val="center"/>
            </w:pPr>
            <w:r>
              <w:t>1,57</w:t>
            </w:r>
            <w:r w:rsidR="00E532EF" w:rsidRPr="003C352E">
              <w:t>5.0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r>
              <w:t>0</w:t>
            </w:r>
            <w:r w:rsidRPr="003C352E">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AB341D" w:rsidP="00E532EF">
            <w:pPr>
              <w:spacing w:after="0" w:line="259" w:lineRule="auto"/>
              <w:ind w:left="0" w:right="0" w:firstLine="0"/>
              <w:jc w:val="center"/>
            </w:pPr>
            <w:r>
              <w:t>1,57</w:t>
            </w:r>
            <w:r w:rsidR="00E532EF" w:rsidRPr="003C352E">
              <w:t>5.0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r w:rsidRPr="00D44EAA">
              <w:t>1,483.0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r w:rsidR="00E532EF" w:rsidTr="00F818E8">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38,4</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38,4</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t>0</w:t>
            </w:r>
            <w:r w:rsidRPr="00F65046">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r w:rsidR="00E532EF" w:rsidTr="00F818E8">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1,241,4</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1,241,4</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AB341D" w:rsidP="00E532EF">
            <w:pPr>
              <w:spacing w:after="0" w:line="259" w:lineRule="auto"/>
              <w:ind w:left="0" w:right="0" w:firstLine="0"/>
              <w:jc w:val="center"/>
              <w:rPr>
                <w:lang w:val="ka-GE"/>
              </w:rPr>
            </w:pPr>
            <w:r>
              <w:t>1,53</w:t>
            </w:r>
            <w:r w:rsidR="00E532EF" w:rsidRPr="003C352E">
              <w:t>3.0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r>
              <w:t>0</w:t>
            </w:r>
            <w:r w:rsidRPr="003C352E">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AB341D" w:rsidP="00E532EF">
            <w:pPr>
              <w:spacing w:after="0" w:line="259" w:lineRule="auto"/>
              <w:ind w:left="0" w:right="0" w:firstLine="0"/>
              <w:jc w:val="center"/>
            </w:pPr>
            <w:r>
              <w:t>1,53</w:t>
            </w:r>
            <w:r w:rsidR="00E532EF" w:rsidRPr="003C352E">
              <w:t>3.0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F65046" w:rsidRDefault="00E532EF" w:rsidP="00E532EF">
            <w:pPr>
              <w:spacing w:after="0" w:line="259" w:lineRule="auto"/>
              <w:ind w:left="0" w:right="0" w:firstLine="0"/>
              <w:jc w:val="center"/>
            </w:pPr>
            <w:r w:rsidRPr="00D44EAA">
              <w:t>1,441.0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7A6F16"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A6F16" w:rsidRDefault="007A6F16" w:rsidP="007A6F16">
            <w:pPr>
              <w:spacing w:after="0" w:line="259" w:lineRule="auto"/>
              <w:ind w:left="0" w:right="0" w:firstLine="0"/>
              <w:jc w:val="center"/>
            </w:pPr>
            <w:bookmarkStart w:id="0" w:name="_GoBack" w:colFirst="6" w:colLast="8"/>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Pr="00941142" w:rsidRDefault="007A6F16" w:rsidP="007A6F16">
            <w:pPr>
              <w:spacing w:after="0" w:line="259" w:lineRule="auto"/>
              <w:ind w:left="0" w:right="0" w:firstLine="0"/>
              <w:jc w:val="center"/>
              <w:rPr>
                <w:lang w:val="ka-GE"/>
              </w:rPr>
            </w:pPr>
            <w:r>
              <w:rPr>
                <w:lang w:val="ka-GE"/>
              </w:rPr>
              <w:t>490,6</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A6F16" w:rsidRPr="00941142" w:rsidRDefault="007A6F16" w:rsidP="007A6F16">
            <w:pPr>
              <w:spacing w:after="0" w:line="259" w:lineRule="auto"/>
              <w:ind w:left="0" w:right="0" w:firstLine="0"/>
              <w:jc w:val="center"/>
              <w:rPr>
                <w:lang w:val="ka-GE"/>
              </w:rPr>
            </w:pPr>
            <w:r>
              <w:rPr>
                <w:lang w:val="ka-GE"/>
              </w:rPr>
              <w:t>490,6</w:t>
            </w:r>
          </w:p>
        </w:tc>
      </w:tr>
      <w:bookmarkEnd w:id="0"/>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r>
      <w:tr w:rsidR="007A6F16"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A6F16" w:rsidRDefault="007A6F16" w:rsidP="007A6F1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Pr="00941142" w:rsidRDefault="007A6F16" w:rsidP="007A6F16">
            <w:pPr>
              <w:spacing w:after="0" w:line="259" w:lineRule="auto"/>
              <w:ind w:left="0" w:right="0" w:firstLine="0"/>
              <w:jc w:val="center"/>
              <w:rPr>
                <w:lang w:val="ka-GE"/>
              </w:rPr>
            </w:pPr>
            <w:r>
              <w:rPr>
                <w:lang w:val="ka-GE"/>
              </w:rPr>
              <w:t>490,6</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A6F16" w:rsidRPr="00941142" w:rsidRDefault="007A6F16" w:rsidP="007A6F16">
            <w:pPr>
              <w:spacing w:after="0" w:line="259" w:lineRule="auto"/>
              <w:ind w:left="0" w:right="0" w:firstLine="0"/>
              <w:jc w:val="center"/>
              <w:rPr>
                <w:lang w:val="ka-GE"/>
              </w:rPr>
            </w:pPr>
            <w:r>
              <w:rPr>
                <w:lang w:val="ka-GE"/>
              </w:rPr>
              <w:t>490,6</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7A6F16" w:rsidP="00E532EF">
            <w:pPr>
              <w:spacing w:after="0" w:line="259" w:lineRule="auto"/>
              <w:ind w:left="0" w:right="0" w:firstLine="0"/>
              <w:jc w:val="center"/>
              <w:rPr>
                <w:lang w:val="ka-GE"/>
              </w:rPr>
            </w:pPr>
            <w:r>
              <w:rPr>
                <w:lang w:val="ka-GE"/>
              </w:rPr>
              <w:t>490,6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7A6F16" w:rsidP="00E532EF">
            <w:pPr>
              <w:spacing w:after="0" w:line="259" w:lineRule="auto"/>
              <w:ind w:left="0" w:right="0" w:firstLine="0"/>
              <w:jc w:val="center"/>
              <w:rPr>
                <w:lang w:val="ka-GE"/>
              </w:rPr>
            </w:pPr>
            <w:r>
              <w:rPr>
                <w:lang w:val="ka-GE"/>
              </w:rPr>
              <w:t>490,6</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05 01</w:t>
            </w:r>
          </w:p>
          <w:p w:rsidR="00E532EF" w:rsidRDefault="00E532EF" w:rsidP="00E532E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D44EAA">
              <w:rPr>
                <w:lang w:val="ka-GE"/>
              </w:rPr>
              <w:t>90.0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D44EAA">
              <w:rPr>
                <w:lang w:val="ka-GE"/>
              </w:rPr>
              <w:t>90.0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D44EAA">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D44EAA">
              <w:t>90.0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05 01</w:t>
            </w:r>
          </w:p>
          <w:p w:rsidR="00E532EF" w:rsidRDefault="00E532EF" w:rsidP="00E532E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76.6</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7</w:t>
            </w:r>
            <w: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76.6</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76.6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76.6</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05 01</w:t>
            </w:r>
          </w:p>
          <w:p w:rsidR="00E532EF" w:rsidRDefault="00E532EF" w:rsidP="00E532EF">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05 01</w:t>
            </w:r>
          </w:p>
          <w:p w:rsidR="00E532EF" w:rsidRDefault="00E532EF" w:rsidP="00E532EF">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5D34FC" w:rsidRDefault="00E532EF" w:rsidP="00E532EF">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34FC" w:rsidRDefault="00E532EF" w:rsidP="00E532EF">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D44EAA">
              <w:t>185.0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5D34FC" w:rsidRDefault="00E532EF" w:rsidP="00E532EF">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34FC" w:rsidRDefault="00E532EF" w:rsidP="00E532EF">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sidRPr="00D44EAA">
              <w:rPr>
                <w:lang w:val="ka-GE"/>
              </w:rPr>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sidRPr="00D44EAA">
              <w:rPr>
                <w:lang w:val="ka-GE"/>
              </w:rPr>
              <w:t>185.0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5D34FC" w:rsidRDefault="00E532EF" w:rsidP="00E532EF">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34FC" w:rsidRDefault="00E532EF" w:rsidP="00E532EF">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D44EAA">
              <w:t>185.0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1,108,9</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1,108,9</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1,074,9</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1,074,9</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878,0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878,0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5D483C" w:rsidP="005D483C">
            <w:pPr>
              <w:spacing w:after="0" w:line="259" w:lineRule="auto"/>
              <w:ind w:left="0" w:right="0" w:firstLine="0"/>
              <w:jc w:val="center"/>
              <w:rPr>
                <w:lang w:val="ka-GE"/>
              </w:rPr>
            </w:pPr>
            <w:r>
              <w:rPr>
                <w:lang w:val="ka-GE"/>
              </w:rPr>
              <w:t>1,042,4</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5D483C" w:rsidP="005D483C">
            <w:pPr>
              <w:spacing w:after="0" w:line="259" w:lineRule="auto"/>
              <w:ind w:left="0" w:right="0" w:firstLine="0"/>
              <w:jc w:val="center"/>
              <w:rPr>
                <w:lang w:val="ka-GE"/>
              </w:rPr>
            </w:pPr>
            <w:r>
              <w:rPr>
                <w:lang w:val="ka-GE"/>
              </w:rPr>
              <w:t>1,042,4</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5D483C" w:rsidP="005D483C">
            <w:pPr>
              <w:spacing w:after="0" w:line="259" w:lineRule="auto"/>
              <w:ind w:left="0" w:right="0" w:firstLine="0"/>
              <w:jc w:val="center"/>
              <w:rPr>
                <w:lang w:val="ka-GE"/>
              </w:rPr>
            </w:pPr>
            <w:r>
              <w:rPr>
                <w:lang w:val="ka-GE"/>
              </w:rP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r>
      <w:tr w:rsidR="005D483C" w:rsidTr="00D4509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05 02</w:t>
            </w:r>
          </w:p>
          <w:p w:rsidR="005D483C" w:rsidRDefault="005D483C" w:rsidP="005D483C">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D44EAA">
              <w:t>50.0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D44EAA">
              <w:t>50.0</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D44EAA">
              <w:t>50.0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136.0</w:t>
            </w:r>
          </w:p>
        </w:tc>
      </w:tr>
      <w:tr w:rsidR="005D483C" w:rsidTr="00D45099">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05 02</w:t>
            </w:r>
          </w:p>
          <w:p w:rsidR="005D483C" w:rsidRDefault="005D483C" w:rsidP="005D483C">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5D483C" w:rsidRDefault="005D483C" w:rsidP="005D483C">
            <w:pPr>
              <w:spacing w:after="0" w:line="259" w:lineRule="auto"/>
              <w:ind w:left="0" w:right="0" w:firstLine="0"/>
              <w:jc w:val="center"/>
              <w:rPr>
                <w:lang w:val="ka-GE"/>
              </w:rPr>
            </w:pPr>
            <w:r>
              <w:rPr>
                <w:lang w:val="ka-GE"/>
              </w:rPr>
              <w:t>166,0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42,0</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sidRPr="00941142">
              <w:t>166.0</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166.0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166.0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05 02</w:t>
            </w:r>
          </w:p>
          <w:p w:rsidR="00E532EF" w:rsidRDefault="00E532EF" w:rsidP="00E532EF">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97.4</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05 02</w:t>
            </w:r>
          </w:p>
          <w:p w:rsidR="00E532EF" w:rsidRDefault="00E532EF" w:rsidP="00E532EF">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05 02</w:t>
            </w:r>
          </w:p>
          <w:p w:rsidR="00E532EF" w:rsidRDefault="00E532EF" w:rsidP="00E532EF">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54</w:t>
            </w:r>
            <w:r w:rsidRPr="0035697C">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54</w:t>
            </w:r>
            <w:r w:rsidRPr="0035697C">
              <w:t>5.0</w:t>
            </w:r>
          </w:p>
        </w:tc>
      </w:tr>
      <w:tr w:rsidR="00E532EF"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54</w:t>
            </w:r>
            <w:r w:rsidRPr="0035697C">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54</w:t>
            </w:r>
            <w:r w:rsidRPr="0035697C">
              <w:t>5.0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545.0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545.0</w:t>
            </w:r>
          </w:p>
        </w:tc>
      </w:tr>
      <w:tr w:rsidR="00F818E8"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lastRenderedPageBreak/>
              <w:t>05 02</w:t>
            </w:r>
          </w:p>
          <w:p w:rsidR="00F818E8" w:rsidRDefault="00F818E8" w:rsidP="00F818E8">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3A0DB3">
              <w:t>218.2</w:t>
            </w:r>
          </w:p>
        </w:tc>
      </w:tr>
      <w:tr w:rsidR="00F818E8"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38,0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3A0DB3">
              <w:t>218.2</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3A0DB3">
              <w:t>218.2</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3A0DB3">
              <w:t>218.2</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8036E4" w:rsidRDefault="00F818E8" w:rsidP="00F818E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8036E4"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3A0DB3" w:rsidRDefault="00F818E8" w:rsidP="00F818E8">
            <w:pPr>
              <w:spacing w:after="0" w:line="259" w:lineRule="auto"/>
              <w:ind w:left="0" w:right="0" w:firstLine="0"/>
              <w:jc w:val="center"/>
              <w:rPr>
                <w:lang w:val="ka-GE"/>
              </w:rPr>
            </w:pPr>
            <w:r>
              <w:rPr>
                <w:lang w:val="ka-GE"/>
              </w:rPr>
              <w:t>34,0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8036E4"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34.0</w:t>
            </w:r>
          </w:p>
        </w:tc>
      </w:tr>
      <w:tr w:rsidR="00F818E8"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r>
      <w:tr w:rsidR="00F818E8"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F818E8" w:rsidRDefault="00F818E8" w:rsidP="00F818E8">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818E8" w:rsidRDefault="00F818E8" w:rsidP="00F818E8">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35C4F" w:rsidTr="008A59EA">
        <w:trPr>
          <w:trHeight w:val="690"/>
        </w:trPr>
        <w:tc>
          <w:tcPr>
            <w:tcW w:w="321" w:type="pct"/>
            <w:tcBorders>
              <w:top w:val="nil"/>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338.1</w:t>
            </w:r>
          </w:p>
        </w:tc>
        <w:tc>
          <w:tcPr>
            <w:tcW w:w="486" w:type="pct"/>
            <w:tcBorders>
              <w:top w:val="nil"/>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338.1</w:t>
            </w:r>
          </w:p>
        </w:tc>
        <w:tc>
          <w:tcPr>
            <w:tcW w:w="547" w:type="pct"/>
            <w:tcBorders>
              <w:top w:val="nil"/>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430,0</w:t>
            </w:r>
          </w:p>
        </w:tc>
        <w:tc>
          <w:tcPr>
            <w:tcW w:w="547" w:type="pct"/>
            <w:tcBorders>
              <w:top w:val="nil"/>
              <w:left w:val="single" w:sz="6" w:space="0" w:color="ACA899"/>
              <w:bottom w:val="single" w:sz="6" w:space="0" w:color="ACA899"/>
              <w:right w:val="single" w:sz="6" w:space="0" w:color="ACA899"/>
            </w:tcBorders>
            <w:vAlign w:val="center"/>
          </w:tcPr>
          <w:p w:rsidR="00E35C4F" w:rsidRPr="00E35C4F" w:rsidRDefault="00E35C4F" w:rsidP="00E35C4F">
            <w:pPr>
              <w:spacing w:after="0" w:line="259" w:lineRule="auto"/>
              <w:ind w:left="0" w:right="0" w:firstLine="0"/>
              <w:jc w:val="center"/>
            </w:pPr>
            <w:r>
              <w:t>38.0</w:t>
            </w:r>
          </w:p>
        </w:tc>
        <w:tc>
          <w:tcPr>
            <w:tcW w:w="484" w:type="pct"/>
            <w:tcBorders>
              <w:top w:val="nil"/>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A40587">
              <w:rPr>
                <w:lang w:val="ka-GE"/>
              </w:rPr>
              <w:t>392.0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338.1</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338.1</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430,0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A40587">
              <w:rPr>
                <w:lang w:val="ka-GE"/>
              </w:rPr>
              <w:t>392.0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250,4</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E35C4F" w:rsidRDefault="00E35C4F" w:rsidP="00E35C4F">
            <w:pPr>
              <w:spacing w:after="0" w:line="259" w:lineRule="auto"/>
              <w:ind w:left="0" w:right="0" w:firstLine="0"/>
              <w:jc w:val="center"/>
            </w:pPr>
            <w: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A40587">
              <w:rPr>
                <w:lang w:val="ka-GE"/>
              </w:rPr>
              <w:t>212.4</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E23DA6" w:rsidRDefault="00E23DA6"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490"/>
        </w:trPr>
        <w:tc>
          <w:tcPr>
            <w:tcW w:w="321" w:type="pct"/>
            <w:tcBorders>
              <w:top w:val="single" w:sz="6" w:space="0" w:color="ACA899"/>
              <w:left w:val="single" w:sz="6" w:space="0" w:color="ECE9D8"/>
              <w:bottom w:val="nil"/>
              <w:right w:val="single" w:sz="6" w:space="0" w:color="ACA899"/>
            </w:tcBorders>
            <w:vAlign w:val="center"/>
          </w:tcPr>
          <w:p w:rsidR="00E35C4F" w:rsidRDefault="00E35C4F" w:rsidP="00E35C4F">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E35C4F" w:rsidRDefault="00E35C4F" w:rsidP="00E35C4F">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E35C4F" w:rsidRPr="004B0BCC" w:rsidRDefault="00E35C4F" w:rsidP="00E35C4F">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nil"/>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nil"/>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35C4F" w:rsidRDefault="00E35C4F" w:rsidP="00E35C4F">
            <w:pPr>
              <w:spacing w:after="0" w:line="256" w:lineRule="auto"/>
              <w:ind w:left="0" w:right="0" w:firstLine="0"/>
              <w:jc w:val="center"/>
            </w:pPr>
            <w:r>
              <w:t>250,4</w:t>
            </w:r>
          </w:p>
        </w:tc>
        <w:tc>
          <w:tcPr>
            <w:tcW w:w="547" w:type="pct"/>
            <w:tcBorders>
              <w:top w:val="single" w:sz="6" w:space="0" w:color="ACA899"/>
              <w:left w:val="single" w:sz="6" w:space="0" w:color="ACA899"/>
              <w:bottom w:val="nil"/>
              <w:right w:val="single" w:sz="6" w:space="0" w:color="ACA899"/>
            </w:tcBorders>
            <w:vAlign w:val="center"/>
          </w:tcPr>
          <w:p w:rsidR="00E35C4F" w:rsidRDefault="00E23DA6" w:rsidP="00E35C4F">
            <w:pPr>
              <w:spacing w:after="0" w:line="256" w:lineRule="auto"/>
              <w:ind w:left="0" w:right="0" w:firstLine="0"/>
              <w:jc w:val="center"/>
            </w:pPr>
            <w:r>
              <w:t>38.0</w:t>
            </w:r>
          </w:p>
        </w:tc>
        <w:tc>
          <w:tcPr>
            <w:tcW w:w="484" w:type="pct"/>
            <w:tcBorders>
              <w:top w:val="single" w:sz="6" w:space="0" w:color="ACA899"/>
              <w:left w:val="single" w:sz="6" w:space="0" w:color="ACA899"/>
              <w:bottom w:val="nil"/>
              <w:right w:val="single" w:sz="6" w:space="0" w:color="ACA899"/>
            </w:tcBorders>
            <w:vAlign w:val="center"/>
          </w:tcPr>
          <w:p w:rsidR="00E35C4F" w:rsidRDefault="00E23DA6" w:rsidP="00E35C4F">
            <w:pPr>
              <w:spacing w:after="0" w:line="256" w:lineRule="auto"/>
              <w:ind w:left="0" w:right="0" w:firstLine="0"/>
              <w:jc w:val="center"/>
            </w:pPr>
            <w:r>
              <w:t>212.4</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23DA6" w:rsidTr="008A59EA">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382D13" w:rsidRDefault="00E23DA6" w:rsidP="00E23DA6">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82D13" w:rsidRDefault="00E23DA6" w:rsidP="00E23DA6">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6" w:lineRule="auto"/>
              <w:ind w:left="0" w:right="0" w:firstLine="0"/>
              <w:jc w:val="center"/>
            </w:pPr>
            <w:r>
              <w:t>250,4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6" w:lineRule="auto"/>
              <w:ind w:left="0" w:right="0" w:firstLine="0"/>
              <w:jc w:val="center"/>
            </w:pPr>
            <w: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6" w:lineRule="auto"/>
              <w:ind w:left="0" w:right="0" w:firstLine="0"/>
              <w:jc w:val="center"/>
            </w:pPr>
            <w:r>
              <w:t>212,4</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382D13" w:rsidRDefault="00E23DA6" w:rsidP="00E23DA6">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82D13" w:rsidRDefault="00E23DA6" w:rsidP="00E23DA6">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6" w:lineRule="auto"/>
              <w:ind w:left="0" w:right="0" w:firstLine="0"/>
              <w:jc w:val="center"/>
            </w:pPr>
            <w:r>
              <w:t>250,4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6" w:lineRule="auto"/>
              <w:ind w:left="0" w:right="0" w:firstLine="0"/>
              <w:jc w:val="center"/>
            </w:pPr>
            <w: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6" w:lineRule="auto"/>
              <w:ind w:left="0" w:right="0" w:firstLine="0"/>
              <w:jc w:val="center"/>
            </w:pPr>
            <w:r>
              <w:t>212,4</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E23DA6"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lastRenderedPageBreak/>
              <w:t>06 04</w:t>
            </w:r>
          </w:p>
          <w:p w:rsidR="00E23DA6" w:rsidRDefault="00E23DA6" w:rsidP="00E23DA6">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FE6386" w:rsidRDefault="00E23DA6" w:rsidP="00E23DA6">
            <w:pPr>
              <w:spacing w:after="0" w:line="259" w:lineRule="auto"/>
              <w:ind w:left="0" w:right="0" w:firstLine="0"/>
              <w:jc w:val="center"/>
              <w:rPr>
                <w:lang w:val="ka-GE"/>
              </w:rPr>
            </w:pPr>
            <w:r>
              <w:rPr>
                <w:lang w:val="ka-GE"/>
              </w:rPr>
              <w:t>40,2</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2039E0" w:rsidRDefault="002039E0"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2039E0" w:rsidP="00E23DA6">
            <w:pPr>
              <w:spacing w:after="0" w:line="259" w:lineRule="auto"/>
              <w:ind w:left="0" w:right="0" w:firstLine="0"/>
              <w:jc w:val="center"/>
            </w:pPr>
            <w:r>
              <w:t>40.2</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FE6386" w:rsidRDefault="00E23DA6" w:rsidP="00E23DA6">
            <w:pPr>
              <w:spacing w:after="0" w:line="259" w:lineRule="auto"/>
              <w:ind w:left="0" w:right="0" w:firstLine="0"/>
              <w:jc w:val="center"/>
              <w:rPr>
                <w:lang w:val="ka-GE"/>
              </w:rPr>
            </w:pPr>
            <w:r>
              <w:rPr>
                <w:lang w:val="ka-GE"/>
              </w:rPr>
              <w:t>40,2</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FE6386" w:rsidRDefault="00E23DA6" w:rsidP="00E23DA6">
            <w:pPr>
              <w:spacing w:after="0" w:line="259" w:lineRule="auto"/>
              <w:ind w:left="0" w:right="0" w:firstLine="0"/>
              <w:jc w:val="center"/>
              <w:rPr>
                <w:lang w:val="ka-GE"/>
              </w:rPr>
            </w:pPr>
            <w:r>
              <w:rPr>
                <w:lang w:val="ka-GE"/>
              </w:rPr>
              <w:t>40,2</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FE6386" w:rsidRDefault="00E23DA6" w:rsidP="00E23DA6">
            <w:pPr>
              <w:spacing w:after="0" w:line="259" w:lineRule="auto"/>
              <w:ind w:left="0" w:right="0" w:firstLine="0"/>
              <w:jc w:val="center"/>
              <w:rPr>
                <w:lang w:val="ka-GE"/>
              </w:rPr>
            </w:pPr>
            <w:r>
              <w:rPr>
                <w:lang w:val="ka-GE"/>
              </w:rPr>
              <w:t>40,2</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FE6386" w:rsidRDefault="00E23DA6" w:rsidP="00E23DA6">
            <w:pPr>
              <w:spacing w:after="0" w:line="259" w:lineRule="auto"/>
              <w:ind w:left="0" w:right="0" w:firstLine="0"/>
              <w:jc w:val="center"/>
              <w:rPr>
                <w:lang w:val="ka-GE"/>
              </w:rPr>
            </w:pPr>
            <w:r>
              <w:rPr>
                <w:lang w:val="ka-GE"/>
              </w:rPr>
              <w:t>40,2</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FE6386" w:rsidRDefault="00E23DA6" w:rsidP="00E23DA6">
            <w:pPr>
              <w:spacing w:after="0" w:line="259" w:lineRule="auto"/>
              <w:ind w:left="0" w:right="0" w:firstLine="0"/>
              <w:jc w:val="center"/>
              <w:rPr>
                <w:lang w:val="ka-GE"/>
              </w:rPr>
            </w:pPr>
            <w:r>
              <w:rPr>
                <w:lang w:val="ka-GE"/>
              </w:rPr>
              <w:t>40,2</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sidRPr="00CF546B">
              <w:rPr>
                <w:sz w:val="20"/>
                <w:szCs w:val="20"/>
              </w:rPr>
              <w:t>3.0</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CF546B">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sidRPr="00CF546B">
              <w:rPr>
                <w:sz w:val="20"/>
                <w:szCs w:val="20"/>
              </w:rPr>
              <w:t>3.0</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CF546B">
              <w:t>3.0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18,2</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576FF" w:rsidRDefault="00E23DA6" w:rsidP="00E23DA6">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18,2</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18,2</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CF546B">
              <w:t>8.8</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CF546B">
              <w:t>8.8</w:t>
            </w:r>
          </w:p>
        </w:tc>
      </w:tr>
      <w:tr w:rsidR="00E23DA6"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E23DA6" w:rsidRDefault="00E23DA6" w:rsidP="00E23DA6">
            <w:pPr>
              <w:spacing w:after="0" w:line="259" w:lineRule="auto"/>
              <w:ind w:left="0" w:right="0" w:firstLine="0"/>
              <w:jc w:val="center"/>
            </w:pPr>
            <w:r w:rsidRPr="00FE6386">
              <w:rPr>
                <w:sz w:val="17"/>
              </w:rPr>
              <w:t>მრავალშვილიანი ოჯახების (3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23DA6" w:rsidRDefault="00E23DA6" w:rsidP="00E23DA6">
            <w:pPr>
              <w:spacing w:after="0" w:line="259" w:lineRule="auto"/>
              <w:ind w:left="0" w:right="0" w:firstLine="0"/>
              <w:jc w:val="center"/>
            </w:pPr>
            <w:r>
              <w:t>13.0</w:t>
            </w:r>
          </w:p>
        </w:tc>
        <w:tc>
          <w:tcPr>
            <w:tcW w:w="486" w:type="pct"/>
            <w:tcBorders>
              <w:top w:val="single" w:sz="6" w:space="0" w:color="ACA899"/>
              <w:left w:val="single" w:sz="6" w:space="0" w:color="ACA899"/>
              <w:bottom w:val="nil"/>
              <w:right w:val="single" w:sz="6" w:space="0" w:color="ACA899"/>
            </w:tcBorders>
            <w:vAlign w:val="center"/>
          </w:tcPr>
          <w:p w:rsidR="00E23DA6" w:rsidRDefault="00E23DA6" w:rsidP="00E23DA6">
            <w:pPr>
              <w:spacing w:after="0" w:line="259" w:lineRule="auto"/>
              <w:ind w:left="0" w:right="0" w:firstLine="0"/>
              <w:jc w:val="center"/>
            </w:pPr>
            <w:r>
              <w:t>13.0</w:t>
            </w:r>
          </w:p>
        </w:tc>
        <w:tc>
          <w:tcPr>
            <w:tcW w:w="547" w:type="pct"/>
            <w:tcBorders>
              <w:top w:val="single" w:sz="6" w:space="0" w:color="ACA899"/>
              <w:left w:val="single" w:sz="6" w:space="0" w:color="ACA899"/>
              <w:bottom w:val="nil"/>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nil"/>
              <w:right w:val="single" w:sz="6" w:space="0" w:color="ACA899"/>
            </w:tcBorders>
            <w:vAlign w:val="center"/>
          </w:tcPr>
          <w:p w:rsidR="00E23DA6" w:rsidRP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E23DA6" w:rsidRDefault="00E23DA6" w:rsidP="00E23DA6">
            <w:pPr>
              <w:spacing w:after="0" w:line="259" w:lineRule="auto"/>
              <w:ind w:left="0" w:right="0" w:firstLine="0"/>
              <w:jc w:val="center"/>
            </w:pPr>
            <w:r>
              <w:t>25.0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r>
      <w:tr w:rsidR="00E23DA6"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9F207D" w:rsidRDefault="00E23DA6" w:rsidP="00E23DA6">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4B2F51" w:rsidRDefault="00E23DA6" w:rsidP="00E23DA6">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4B2F51" w:rsidRDefault="00E23DA6" w:rsidP="00E23DA6">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t>9</w:t>
            </w: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pPr>
            <w:r>
              <w:rPr>
                <w:lang w:val="ka-GE"/>
              </w:rPr>
              <w:lastRenderedPageBreak/>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FC4C82" w:rsidRDefault="00E23DA6" w:rsidP="00E23DA6">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AE261A">
        <w:rPr>
          <w:lang w:val="ka-GE"/>
        </w:rPr>
        <w:t>4</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lastRenderedPageBreak/>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614079">
        <w:t xml:space="preserve"> 4</w:t>
      </w:r>
      <w:r w:rsidR="00AE261A">
        <w:t>0</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DB34CB">
      <w:footerReference w:type="even" r:id="rId9"/>
      <w:footerReference w:type="default" r:id="rId10"/>
      <w:footerReference w:type="first" r:id="rId11"/>
      <w:pgSz w:w="11900" w:h="16840"/>
      <w:pgMar w:top="10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476" w:rsidRDefault="00EF2476">
      <w:pPr>
        <w:spacing w:after="0" w:line="240" w:lineRule="auto"/>
      </w:pPr>
      <w:r>
        <w:separator/>
      </w:r>
    </w:p>
  </w:endnote>
  <w:endnote w:type="continuationSeparator" w:id="0">
    <w:p w:rsidR="00EF2476" w:rsidRDefault="00EF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E8" w:rsidRDefault="00F818E8">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E8" w:rsidRDefault="00F818E8">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E8" w:rsidRDefault="00F818E8">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476" w:rsidRDefault="00EF2476">
      <w:pPr>
        <w:spacing w:after="0" w:line="240" w:lineRule="auto"/>
      </w:pPr>
      <w:r>
        <w:separator/>
      </w:r>
    </w:p>
  </w:footnote>
  <w:footnote w:type="continuationSeparator" w:id="0">
    <w:p w:rsidR="00EF2476" w:rsidRDefault="00EF2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1318C"/>
    <w:rsid w:val="00013F2C"/>
    <w:rsid w:val="0002219F"/>
    <w:rsid w:val="00022434"/>
    <w:rsid w:val="00027E4E"/>
    <w:rsid w:val="000302C7"/>
    <w:rsid w:val="00030E5F"/>
    <w:rsid w:val="00032D5F"/>
    <w:rsid w:val="00035036"/>
    <w:rsid w:val="0003561C"/>
    <w:rsid w:val="000373ED"/>
    <w:rsid w:val="000402B7"/>
    <w:rsid w:val="000415F0"/>
    <w:rsid w:val="0004373E"/>
    <w:rsid w:val="0004430E"/>
    <w:rsid w:val="00050889"/>
    <w:rsid w:val="000576FF"/>
    <w:rsid w:val="000646E5"/>
    <w:rsid w:val="00065710"/>
    <w:rsid w:val="0006614F"/>
    <w:rsid w:val="00067806"/>
    <w:rsid w:val="00070AFE"/>
    <w:rsid w:val="00071C58"/>
    <w:rsid w:val="00076CB0"/>
    <w:rsid w:val="00081F43"/>
    <w:rsid w:val="00083B7C"/>
    <w:rsid w:val="000844DF"/>
    <w:rsid w:val="00090199"/>
    <w:rsid w:val="00091D83"/>
    <w:rsid w:val="0009593D"/>
    <w:rsid w:val="000A3988"/>
    <w:rsid w:val="000B6649"/>
    <w:rsid w:val="000B6BB9"/>
    <w:rsid w:val="000C1734"/>
    <w:rsid w:val="000C20C2"/>
    <w:rsid w:val="000C2ABC"/>
    <w:rsid w:val="000C5ACD"/>
    <w:rsid w:val="000C7D5F"/>
    <w:rsid w:val="000D0815"/>
    <w:rsid w:val="000D33EE"/>
    <w:rsid w:val="000D63DB"/>
    <w:rsid w:val="000D7F4C"/>
    <w:rsid w:val="000E09E8"/>
    <w:rsid w:val="00101B24"/>
    <w:rsid w:val="00112746"/>
    <w:rsid w:val="00114663"/>
    <w:rsid w:val="00120C61"/>
    <w:rsid w:val="0012145F"/>
    <w:rsid w:val="00125298"/>
    <w:rsid w:val="00126CC2"/>
    <w:rsid w:val="0012712C"/>
    <w:rsid w:val="001273E8"/>
    <w:rsid w:val="00132862"/>
    <w:rsid w:val="00140D79"/>
    <w:rsid w:val="001430C2"/>
    <w:rsid w:val="0014709A"/>
    <w:rsid w:val="00152FA3"/>
    <w:rsid w:val="00153706"/>
    <w:rsid w:val="001537A2"/>
    <w:rsid w:val="00161EBD"/>
    <w:rsid w:val="00163C9C"/>
    <w:rsid w:val="0016508B"/>
    <w:rsid w:val="0016685C"/>
    <w:rsid w:val="00166CD8"/>
    <w:rsid w:val="00171DC2"/>
    <w:rsid w:val="001738FC"/>
    <w:rsid w:val="00175CA8"/>
    <w:rsid w:val="001767A3"/>
    <w:rsid w:val="00177F5E"/>
    <w:rsid w:val="001828AE"/>
    <w:rsid w:val="001832CD"/>
    <w:rsid w:val="0018421F"/>
    <w:rsid w:val="00187763"/>
    <w:rsid w:val="001935E7"/>
    <w:rsid w:val="00193ABA"/>
    <w:rsid w:val="001A5D7E"/>
    <w:rsid w:val="001A5DCF"/>
    <w:rsid w:val="001A7B2B"/>
    <w:rsid w:val="001B336A"/>
    <w:rsid w:val="001B43D1"/>
    <w:rsid w:val="001B7E78"/>
    <w:rsid w:val="001C154F"/>
    <w:rsid w:val="001C265D"/>
    <w:rsid w:val="001C7F17"/>
    <w:rsid w:val="001E504B"/>
    <w:rsid w:val="001E6E27"/>
    <w:rsid w:val="001F03F1"/>
    <w:rsid w:val="00200F60"/>
    <w:rsid w:val="00201E13"/>
    <w:rsid w:val="00202DD3"/>
    <w:rsid w:val="002039E0"/>
    <w:rsid w:val="00212266"/>
    <w:rsid w:val="00212CF5"/>
    <w:rsid w:val="00213D3E"/>
    <w:rsid w:val="00217C51"/>
    <w:rsid w:val="00217DE5"/>
    <w:rsid w:val="00223C6A"/>
    <w:rsid w:val="002269EC"/>
    <w:rsid w:val="00226EDC"/>
    <w:rsid w:val="00241596"/>
    <w:rsid w:val="002428DB"/>
    <w:rsid w:val="002503DB"/>
    <w:rsid w:val="0025050D"/>
    <w:rsid w:val="00251E97"/>
    <w:rsid w:val="00251F90"/>
    <w:rsid w:val="00252884"/>
    <w:rsid w:val="00255C0A"/>
    <w:rsid w:val="00255D3E"/>
    <w:rsid w:val="00260B1E"/>
    <w:rsid w:val="00270B5A"/>
    <w:rsid w:val="00271405"/>
    <w:rsid w:val="00273CF0"/>
    <w:rsid w:val="00286B21"/>
    <w:rsid w:val="00294A61"/>
    <w:rsid w:val="002A2C6D"/>
    <w:rsid w:val="002A3A38"/>
    <w:rsid w:val="002A5E8C"/>
    <w:rsid w:val="002A7814"/>
    <w:rsid w:val="002B760C"/>
    <w:rsid w:val="002C19FC"/>
    <w:rsid w:val="002C32F6"/>
    <w:rsid w:val="002D339C"/>
    <w:rsid w:val="002D3FC5"/>
    <w:rsid w:val="002D4A05"/>
    <w:rsid w:val="002D5E44"/>
    <w:rsid w:val="002D7595"/>
    <w:rsid w:val="002E3C0E"/>
    <w:rsid w:val="002E3F9A"/>
    <w:rsid w:val="002E4E27"/>
    <w:rsid w:val="002E6F12"/>
    <w:rsid w:val="002F26B5"/>
    <w:rsid w:val="00302A28"/>
    <w:rsid w:val="00303468"/>
    <w:rsid w:val="00306CF3"/>
    <w:rsid w:val="00312788"/>
    <w:rsid w:val="00312E71"/>
    <w:rsid w:val="00312EC1"/>
    <w:rsid w:val="0032105A"/>
    <w:rsid w:val="00321317"/>
    <w:rsid w:val="00322299"/>
    <w:rsid w:val="0032548A"/>
    <w:rsid w:val="00330125"/>
    <w:rsid w:val="0033032B"/>
    <w:rsid w:val="00332570"/>
    <w:rsid w:val="00334FE7"/>
    <w:rsid w:val="003374AE"/>
    <w:rsid w:val="00337868"/>
    <w:rsid w:val="00340D25"/>
    <w:rsid w:val="003424B0"/>
    <w:rsid w:val="00344ABB"/>
    <w:rsid w:val="00346D67"/>
    <w:rsid w:val="00352765"/>
    <w:rsid w:val="00354080"/>
    <w:rsid w:val="00356170"/>
    <w:rsid w:val="0035697C"/>
    <w:rsid w:val="00357F63"/>
    <w:rsid w:val="003601F7"/>
    <w:rsid w:val="00360A2B"/>
    <w:rsid w:val="0036271F"/>
    <w:rsid w:val="00367ADB"/>
    <w:rsid w:val="00367EF3"/>
    <w:rsid w:val="00371992"/>
    <w:rsid w:val="00372F2D"/>
    <w:rsid w:val="00373BD9"/>
    <w:rsid w:val="003740AA"/>
    <w:rsid w:val="00376165"/>
    <w:rsid w:val="0038065F"/>
    <w:rsid w:val="00382D13"/>
    <w:rsid w:val="00391D9C"/>
    <w:rsid w:val="00392730"/>
    <w:rsid w:val="00392781"/>
    <w:rsid w:val="003933BE"/>
    <w:rsid w:val="00394F0F"/>
    <w:rsid w:val="00396D84"/>
    <w:rsid w:val="003A2FA5"/>
    <w:rsid w:val="003A5047"/>
    <w:rsid w:val="003A67B1"/>
    <w:rsid w:val="003A67EB"/>
    <w:rsid w:val="003A6A1E"/>
    <w:rsid w:val="003B0C3B"/>
    <w:rsid w:val="003B20EA"/>
    <w:rsid w:val="003B3528"/>
    <w:rsid w:val="003B7C91"/>
    <w:rsid w:val="003C2F54"/>
    <w:rsid w:val="003D3D0A"/>
    <w:rsid w:val="003D5BB0"/>
    <w:rsid w:val="003E03ED"/>
    <w:rsid w:val="003E0604"/>
    <w:rsid w:val="003E288A"/>
    <w:rsid w:val="003E3F82"/>
    <w:rsid w:val="003F2DEA"/>
    <w:rsid w:val="003F3BE8"/>
    <w:rsid w:val="003F6EA9"/>
    <w:rsid w:val="004011A2"/>
    <w:rsid w:val="004041B7"/>
    <w:rsid w:val="004150FC"/>
    <w:rsid w:val="0042003F"/>
    <w:rsid w:val="00421B85"/>
    <w:rsid w:val="00424220"/>
    <w:rsid w:val="00424B0C"/>
    <w:rsid w:val="0042565A"/>
    <w:rsid w:val="00426224"/>
    <w:rsid w:val="004263BB"/>
    <w:rsid w:val="0042762A"/>
    <w:rsid w:val="0043391B"/>
    <w:rsid w:val="00436048"/>
    <w:rsid w:val="004371CD"/>
    <w:rsid w:val="00437878"/>
    <w:rsid w:val="004431BB"/>
    <w:rsid w:val="00447CEA"/>
    <w:rsid w:val="0045264C"/>
    <w:rsid w:val="004563A0"/>
    <w:rsid w:val="004570FE"/>
    <w:rsid w:val="00461A9A"/>
    <w:rsid w:val="004644E9"/>
    <w:rsid w:val="0046542D"/>
    <w:rsid w:val="00476DD9"/>
    <w:rsid w:val="0047786F"/>
    <w:rsid w:val="00490A55"/>
    <w:rsid w:val="00490E13"/>
    <w:rsid w:val="0049224C"/>
    <w:rsid w:val="004961D6"/>
    <w:rsid w:val="0049694F"/>
    <w:rsid w:val="00496D04"/>
    <w:rsid w:val="00497EFF"/>
    <w:rsid w:val="004A07CB"/>
    <w:rsid w:val="004A1B0F"/>
    <w:rsid w:val="004A1BF9"/>
    <w:rsid w:val="004A770A"/>
    <w:rsid w:val="004B0BCC"/>
    <w:rsid w:val="004B131D"/>
    <w:rsid w:val="004B2F51"/>
    <w:rsid w:val="004B3B5A"/>
    <w:rsid w:val="004B4B98"/>
    <w:rsid w:val="004B5071"/>
    <w:rsid w:val="004B7846"/>
    <w:rsid w:val="004C4879"/>
    <w:rsid w:val="004C497A"/>
    <w:rsid w:val="004C5B2B"/>
    <w:rsid w:val="004D0B81"/>
    <w:rsid w:val="004D20A4"/>
    <w:rsid w:val="004E0964"/>
    <w:rsid w:val="004E11BC"/>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D62"/>
    <w:rsid w:val="00552F7E"/>
    <w:rsid w:val="00563AB9"/>
    <w:rsid w:val="005640A9"/>
    <w:rsid w:val="00567A83"/>
    <w:rsid w:val="00571CF7"/>
    <w:rsid w:val="005739AF"/>
    <w:rsid w:val="00573B54"/>
    <w:rsid w:val="0058197B"/>
    <w:rsid w:val="005834D0"/>
    <w:rsid w:val="005848CA"/>
    <w:rsid w:val="00585D99"/>
    <w:rsid w:val="00585F80"/>
    <w:rsid w:val="00593004"/>
    <w:rsid w:val="005A7AB3"/>
    <w:rsid w:val="005A7E71"/>
    <w:rsid w:val="005B1C7D"/>
    <w:rsid w:val="005B1DA0"/>
    <w:rsid w:val="005B683E"/>
    <w:rsid w:val="005B71D7"/>
    <w:rsid w:val="005C1228"/>
    <w:rsid w:val="005C2C5D"/>
    <w:rsid w:val="005C403A"/>
    <w:rsid w:val="005C4370"/>
    <w:rsid w:val="005C7298"/>
    <w:rsid w:val="005D0D7B"/>
    <w:rsid w:val="005D264D"/>
    <w:rsid w:val="005D34FC"/>
    <w:rsid w:val="005D483C"/>
    <w:rsid w:val="005E3AEF"/>
    <w:rsid w:val="005F39FF"/>
    <w:rsid w:val="005F3EA4"/>
    <w:rsid w:val="006008D1"/>
    <w:rsid w:val="00600925"/>
    <w:rsid w:val="00604328"/>
    <w:rsid w:val="006068A6"/>
    <w:rsid w:val="00610A57"/>
    <w:rsid w:val="006115A6"/>
    <w:rsid w:val="00614079"/>
    <w:rsid w:val="0062113C"/>
    <w:rsid w:val="006263A4"/>
    <w:rsid w:val="00631B18"/>
    <w:rsid w:val="00632799"/>
    <w:rsid w:val="00632CB2"/>
    <w:rsid w:val="00634658"/>
    <w:rsid w:val="00636F58"/>
    <w:rsid w:val="00637720"/>
    <w:rsid w:val="006406EA"/>
    <w:rsid w:val="006419B0"/>
    <w:rsid w:val="00644CFA"/>
    <w:rsid w:val="006501FD"/>
    <w:rsid w:val="006508A5"/>
    <w:rsid w:val="00655985"/>
    <w:rsid w:val="00657738"/>
    <w:rsid w:val="00657914"/>
    <w:rsid w:val="0066159B"/>
    <w:rsid w:val="00661DF9"/>
    <w:rsid w:val="006628FE"/>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90F3B"/>
    <w:rsid w:val="00691721"/>
    <w:rsid w:val="00694E94"/>
    <w:rsid w:val="006959E5"/>
    <w:rsid w:val="006A4180"/>
    <w:rsid w:val="006A4A20"/>
    <w:rsid w:val="006A4EB1"/>
    <w:rsid w:val="006A6768"/>
    <w:rsid w:val="006B3DE5"/>
    <w:rsid w:val="006C02D5"/>
    <w:rsid w:val="006C14F8"/>
    <w:rsid w:val="006C320B"/>
    <w:rsid w:val="006C67A6"/>
    <w:rsid w:val="006C7057"/>
    <w:rsid w:val="006D3FE7"/>
    <w:rsid w:val="006D4D00"/>
    <w:rsid w:val="006D6964"/>
    <w:rsid w:val="006E1842"/>
    <w:rsid w:val="006E53DB"/>
    <w:rsid w:val="006F3533"/>
    <w:rsid w:val="006F66E6"/>
    <w:rsid w:val="007029B4"/>
    <w:rsid w:val="00705BD6"/>
    <w:rsid w:val="00705D4F"/>
    <w:rsid w:val="007069F7"/>
    <w:rsid w:val="00706C1F"/>
    <w:rsid w:val="007165AE"/>
    <w:rsid w:val="0072150E"/>
    <w:rsid w:val="00724025"/>
    <w:rsid w:val="00727D77"/>
    <w:rsid w:val="0074565D"/>
    <w:rsid w:val="00746307"/>
    <w:rsid w:val="00746BBB"/>
    <w:rsid w:val="00751558"/>
    <w:rsid w:val="007601C7"/>
    <w:rsid w:val="00762515"/>
    <w:rsid w:val="00762F85"/>
    <w:rsid w:val="00764883"/>
    <w:rsid w:val="00764EBD"/>
    <w:rsid w:val="007669E4"/>
    <w:rsid w:val="00766F98"/>
    <w:rsid w:val="00773232"/>
    <w:rsid w:val="007757B9"/>
    <w:rsid w:val="00777546"/>
    <w:rsid w:val="00780DFE"/>
    <w:rsid w:val="007873E0"/>
    <w:rsid w:val="0079067E"/>
    <w:rsid w:val="007A0FB1"/>
    <w:rsid w:val="007A5145"/>
    <w:rsid w:val="007A56E4"/>
    <w:rsid w:val="007A6F16"/>
    <w:rsid w:val="007B07B7"/>
    <w:rsid w:val="007B1292"/>
    <w:rsid w:val="007B257F"/>
    <w:rsid w:val="007B2C0C"/>
    <w:rsid w:val="007B3421"/>
    <w:rsid w:val="007B6291"/>
    <w:rsid w:val="007B6AE0"/>
    <w:rsid w:val="007C7728"/>
    <w:rsid w:val="007C7ACF"/>
    <w:rsid w:val="007D21FF"/>
    <w:rsid w:val="007D6174"/>
    <w:rsid w:val="007E0F15"/>
    <w:rsid w:val="007E295F"/>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314CE"/>
    <w:rsid w:val="008334E9"/>
    <w:rsid w:val="00834576"/>
    <w:rsid w:val="00836290"/>
    <w:rsid w:val="0084358D"/>
    <w:rsid w:val="0084453C"/>
    <w:rsid w:val="008451D8"/>
    <w:rsid w:val="00850FEF"/>
    <w:rsid w:val="00851EAF"/>
    <w:rsid w:val="00854B91"/>
    <w:rsid w:val="00855006"/>
    <w:rsid w:val="00856318"/>
    <w:rsid w:val="00857690"/>
    <w:rsid w:val="008615A5"/>
    <w:rsid w:val="00862A11"/>
    <w:rsid w:val="00866AAB"/>
    <w:rsid w:val="0087104D"/>
    <w:rsid w:val="00872C79"/>
    <w:rsid w:val="008746E5"/>
    <w:rsid w:val="00882750"/>
    <w:rsid w:val="00887500"/>
    <w:rsid w:val="00887A43"/>
    <w:rsid w:val="008910BC"/>
    <w:rsid w:val="00892762"/>
    <w:rsid w:val="00892F47"/>
    <w:rsid w:val="00895216"/>
    <w:rsid w:val="008A59EA"/>
    <w:rsid w:val="008A6007"/>
    <w:rsid w:val="008B0E35"/>
    <w:rsid w:val="008B390A"/>
    <w:rsid w:val="008B5A77"/>
    <w:rsid w:val="008B7180"/>
    <w:rsid w:val="008C2E3F"/>
    <w:rsid w:val="008D44F6"/>
    <w:rsid w:val="008D4F83"/>
    <w:rsid w:val="008D610B"/>
    <w:rsid w:val="008E0980"/>
    <w:rsid w:val="008E2CCD"/>
    <w:rsid w:val="008E7C6D"/>
    <w:rsid w:val="008F319C"/>
    <w:rsid w:val="008F3707"/>
    <w:rsid w:val="008F3B08"/>
    <w:rsid w:val="008F5C7E"/>
    <w:rsid w:val="00906BC7"/>
    <w:rsid w:val="00922224"/>
    <w:rsid w:val="00922C0A"/>
    <w:rsid w:val="009253FC"/>
    <w:rsid w:val="009274A9"/>
    <w:rsid w:val="00931DDD"/>
    <w:rsid w:val="00934B06"/>
    <w:rsid w:val="00935E5C"/>
    <w:rsid w:val="00941926"/>
    <w:rsid w:val="00941A8C"/>
    <w:rsid w:val="00941F38"/>
    <w:rsid w:val="00942A40"/>
    <w:rsid w:val="00943DD3"/>
    <w:rsid w:val="009448AA"/>
    <w:rsid w:val="00945E4B"/>
    <w:rsid w:val="0095397C"/>
    <w:rsid w:val="00954FF5"/>
    <w:rsid w:val="009602CC"/>
    <w:rsid w:val="00960F71"/>
    <w:rsid w:val="009651AE"/>
    <w:rsid w:val="009665E9"/>
    <w:rsid w:val="00967199"/>
    <w:rsid w:val="009675BA"/>
    <w:rsid w:val="00982D44"/>
    <w:rsid w:val="0098337A"/>
    <w:rsid w:val="009851E8"/>
    <w:rsid w:val="00985B5E"/>
    <w:rsid w:val="00987F55"/>
    <w:rsid w:val="00990DCA"/>
    <w:rsid w:val="00991DCD"/>
    <w:rsid w:val="009A415E"/>
    <w:rsid w:val="009A4A6D"/>
    <w:rsid w:val="009A6E77"/>
    <w:rsid w:val="009A73B6"/>
    <w:rsid w:val="009B0D4F"/>
    <w:rsid w:val="009B2E66"/>
    <w:rsid w:val="009B6CB1"/>
    <w:rsid w:val="009D6B35"/>
    <w:rsid w:val="009D76F7"/>
    <w:rsid w:val="009D7A28"/>
    <w:rsid w:val="009F207D"/>
    <w:rsid w:val="009F2C00"/>
    <w:rsid w:val="009F2C1C"/>
    <w:rsid w:val="009F3D50"/>
    <w:rsid w:val="009F49C4"/>
    <w:rsid w:val="009F4CC3"/>
    <w:rsid w:val="009F7964"/>
    <w:rsid w:val="00A02050"/>
    <w:rsid w:val="00A02E2E"/>
    <w:rsid w:val="00A06ADF"/>
    <w:rsid w:val="00A11497"/>
    <w:rsid w:val="00A15F84"/>
    <w:rsid w:val="00A16E72"/>
    <w:rsid w:val="00A16EBD"/>
    <w:rsid w:val="00A17120"/>
    <w:rsid w:val="00A174E2"/>
    <w:rsid w:val="00A17979"/>
    <w:rsid w:val="00A204BD"/>
    <w:rsid w:val="00A20F63"/>
    <w:rsid w:val="00A21E3E"/>
    <w:rsid w:val="00A24A81"/>
    <w:rsid w:val="00A24F79"/>
    <w:rsid w:val="00A26CA2"/>
    <w:rsid w:val="00A27535"/>
    <w:rsid w:val="00A31D27"/>
    <w:rsid w:val="00A36546"/>
    <w:rsid w:val="00A4283E"/>
    <w:rsid w:val="00A46464"/>
    <w:rsid w:val="00A465B4"/>
    <w:rsid w:val="00A46C5F"/>
    <w:rsid w:val="00A5239F"/>
    <w:rsid w:val="00A55443"/>
    <w:rsid w:val="00A56B96"/>
    <w:rsid w:val="00A615A3"/>
    <w:rsid w:val="00A64F08"/>
    <w:rsid w:val="00A6731C"/>
    <w:rsid w:val="00A709EE"/>
    <w:rsid w:val="00A80C2E"/>
    <w:rsid w:val="00A93049"/>
    <w:rsid w:val="00AA0EEB"/>
    <w:rsid w:val="00AA175C"/>
    <w:rsid w:val="00AB114E"/>
    <w:rsid w:val="00AB18F5"/>
    <w:rsid w:val="00AB1E04"/>
    <w:rsid w:val="00AB341D"/>
    <w:rsid w:val="00AB6859"/>
    <w:rsid w:val="00AB7114"/>
    <w:rsid w:val="00AC6439"/>
    <w:rsid w:val="00AD097C"/>
    <w:rsid w:val="00AD273E"/>
    <w:rsid w:val="00AD3237"/>
    <w:rsid w:val="00AD4774"/>
    <w:rsid w:val="00AD487B"/>
    <w:rsid w:val="00AE261A"/>
    <w:rsid w:val="00AE4503"/>
    <w:rsid w:val="00AF0FF4"/>
    <w:rsid w:val="00AF3851"/>
    <w:rsid w:val="00AF6CB2"/>
    <w:rsid w:val="00AF71D1"/>
    <w:rsid w:val="00B0676B"/>
    <w:rsid w:val="00B07B19"/>
    <w:rsid w:val="00B15675"/>
    <w:rsid w:val="00B164B0"/>
    <w:rsid w:val="00B16EB9"/>
    <w:rsid w:val="00B20DD9"/>
    <w:rsid w:val="00B21BF2"/>
    <w:rsid w:val="00B21DA4"/>
    <w:rsid w:val="00B230DD"/>
    <w:rsid w:val="00B3115C"/>
    <w:rsid w:val="00B36DEB"/>
    <w:rsid w:val="00B47308"/>
    <w:rsid w:val="00B537FE"/>
    <w:rsid w:val="00B53925"/>
    <w:rsid w:val="00B54EB2"/>
    <w:rsid w:val="00B55C30"/>
    <w:rsid w:val="00B60200"/>
    <w:rsid w:val="00B60DF0"/>
    <w:rsid w:val="00B71AD0"/>
    <w:rsid w:val="00B76D32"/>
    <w:rsid w:val="00B7744B"/>
    <w:rsid w:val="00B77A07"/>
    <w:rsid w:val="00B83574"/>
    <w:rsid w:val="00B842D5"/>
    <w:rsid w:val="00B91268"/>
    <w:rsid w:val="00B919F8"/>
    <w:rsid w:val="00B9498C"/>
    <w:rsid w:val="00B94A62"/>
    <w:rsid w:val="00B96057"/>
    <w:rsid w:val="00B968D3"/>
    <w:rsid w:val="00B97678"/>
    <w:rsid w:val="00BA1246"/>
    <w:rsid w:val="00BA3A6D"/>
    <w:rsid w:val="00BA41E2"/>
    <w:rsid w:val="00BA4885"/>
    <w:rsid w:val="00BA4BBC"/>
    <w:rsid w:val="00BB3C9F"/>
    <w:rsid w:val="00BC2E99"/>
    <w:rsid w:val="00BC316C"/>
    <w:rsid w:val="00BC5466"/>
    <w:rsid w:val="00BC71A7"/>
    <w:rsid w:val="00BD10E2"/>
    <w:rsid w:val="00BD3F26"/>
    <w:rsid w:val="00BD55B5"/>
    <w:rsid w:val="00BD7A10"/>
    <w:rsid w:val="00BE16A2"/>
    <w:rsid w:val="00BE408A"/>
    <w:rsid w:val="00BE5A36"/>
    <w:rsid w:val="00BE62EF"/>
    <w:rsid w:val="00BF2E31"/>
    <w:rsid w:val="00BF5C1A"/>
    <w:rsid w:val="00BF6092"/>
    <w:rsid w:val="00C01A93"/>
    <w:rsid w:val="00C071EA"/>
    <w:rsid w:val="00C072CF"/>
    <w:rsid w:val="00C15175"/>
    <w:rsid w:val="00C160B2"/>
    <w:rsid w:val="00C24677"/>
    <w:rsid w:val="00C247AC"/>
    <w:rsid w:val="00C26BF4"/>
    <w:rsid w:val="00C277E9"/>
    <w:rsid w:val="00C27FFB"/>
    <w:rsid w:val="00C32B84"/>
    <w:rsid w:val="00C32FEC"/>
    <w:rsid w:val="00C3418D"/>
    <w:rsid w:val="00C35620"/>
    <w:rsid w:val="00C41A16"/>
    <w:rsid w:val="00C440E6"/>
    <w:rsid w:val="00C452C7"/>
    <w:rsid w:val="00C47214"/>
    <w:rsid w:val="00C50E9C"/>
    <w:rsid w:val="00C54798"/>
    <w:rsid w:val="00C57C80"/>
    <w:rsid w:val="00C6628C"/>
    <w:rsid w:val="00C73CE5"/>
    <w:rsid w:val="00C74518"/>
    <w:rsid w:val="00C77329"/>
    <w:rsid w:val="00C809FB"/>
    <w:rsid w:val="00C82B8B"/>
    <w:rsid w:val="00C865D9"/>
    <w:rsid w:val="00C90B69"/>
    <w:rsid w:val="00C92FF6"/>
    <w:rsid w:val="00C94E57"/>
    <w:rsid w:val="00CA56B5"/>
    <w:rsid w:val="00CA69CD"/>
    <w:rsid w:val="00CB121F"/>
    <w:rsid w:val="00CB2680"/>
    <w:rsid w:val="00CC35D7"/>
    <w:rsid w:val="00CC7DDF"/>
    <w:rsid w:val="00CD21DB"/>
    <w:rsid w:val="00CD76A9"/>
    <w:rsid w:val="00CE2DB4"/>
    <w:rsid w:val="00CE54B9"/>
    <w:rsid w:val="00CE561F"/>
    <w:rsid w:val="00CE7E60"/>
    <w:rsid w:val="00CF546B"/>
    <w:rsid w:val="00CF5BA4"/>
    <w:rsid w:val="00D01DDE"/>
    <w:rsid w:val="00D056BF"/>
    <w:rsid w:val="00D158DE"/>
    <w:rsid w:val="00D20A18"/>
    <w:rsid w:val="00D20BA8"/>
    <w:rsid w:val="00D2103A"/>
    <w:rsid w:val="00D2665B"/>
    <w:rsid w:val="00D349B8"/>
    <w:rsid w:val="00D44E47"/>
    <w:rsid w:val="00D44EAA"/>
    <w:rsid w:val="00D45099"/>
    <w:rsid w:val="00D501EA"/>
    <w:rsid w:val="00D52605"/>
    <w:rsid w:val="00D53432"/>
    <w:rsid w:val="00D653BF"/>
    <w:rsid w:val="00D678A7"/>
    <w:rsid w:val="00D67A6C"/>
    <w:rsid w:val="00D71BD1"/>
    <w:rsid w:val="00D77ED2"/>
    <w:rsid w:val="00D80153"/>
    <w:rsid w:val="00D803CF"/>
    <w:rsid w:val="00D82E1C"/>
    <w:rsid w:val="00D83CF4"/>
    <w:rsid w:val="00D91F97"/>
    <w:rsid w:val="00D943FF"/>
    <w:rsid w:val="00D955A8"/>
    <w:rsid w:val="00D95A8B"/>
    <w:rsid w:val="00D96098"/>
    <w:rsid w:val="00DA5013"/>
    <w:rsid w:val="00DB0744"/>
    <w:rsid w:val="00DB301D"/>
    <w:rsid w:val="00DB34CB"/>
    <w:rsid w:val="00DB3AA1"/>
    <w:rsid w:val="00DB45A7"/>
    <w:rsid w:val="00DC1192"/>
    <w:rsid w:val="00DC4F81"/>
    <w:rsid w:val="00DD13D5"/>
    <w:rsid w:val="00DD1E5C"/>
    <w:rsid w:val="00DD45DE"/>
    <w:rsid w:val="00DD6BCA"/>
    <w:rsid w:val="00DE25F7"/>
    <w:rsid w:val="00DE740B"/>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35C4F"/>
    <w:rsid w:val="00E37C9B"/>
    <w:rsid w:val="00E40D02"/>
    <w:rsid w:val="00E412F8"/>
    <w:rsid w:val="00E415D6"/>
    <w:rsid w:val="00E44643"/>
    <w:rsid w:val="00E51056"/>
    <w:rsid w:val="00E51F20"/>
    <w:rsid w:val="00E532EF"/>
    <w:rsid w:val="00E55899"/>
    <w:rsid w:val="00E5761B"/>
    <w:rsid w:val="00E60CFD"/>
    <w:rsid w:val="00E64EC2"/>
    <w:rsid w:val="00E67680"/>
    <w:rsid w:val="00E67A05"/>
    <w:rsid w:val="00E71E76"/>
    <w:rsid w:val="00E72446"/>
    <w:rsid w:val="00E73784"/>
    <w:rsid w:val="00E73E56"/>
    <w:rsid w:val="00E75496"/>
    <w:rsid w:val="00E76D8D"/>
    <w:rsid w:val="00E76DC9"/>
    <w:rsid w:val="00E8011D"/>
    <w:rsid w:val="00E921AD"/>
    <w:rsid w:val="00E9385E"/>
    <w:rsid w:val="00EA0A83"/>
    <w:rsid w:val="00EA1777"/>
    <w:rsid w:val="00EA4047"/>
    <w:rsid w:val="00EA4312"/>
    <w:rsid w:val="00EA7C62"/>
    <w:rsid w:val="00EB193B"/>
    <w:rsid w:val="00EB22E2"/>
    <w:rsid w:val="00EB6CBC"/>
    <w:rsid w:val="00EB74AF"/>
    <w:rsid w:val="00ED0D89"/>
    <w:rsid w:val="00ED1B61"/>
    <w:rsid w:val="00ED34FC"/>
    <w:rsid w:val="00ED5400"/>
    <w:rsid w:val="00ED548A"/>
    <w:rsid w:val="00ED700A"/>
    <w:rsid w:val="00EE6332"/>
    <w:rsid w:val="00EE6590"/>
    <w:rsid w:val="00EF0C34"/>
    <w:rsid w:val="00EF1B51"/>
    <w:rsid w:val="00EF2476"/>
    <w:rsid w:val="00EF2E9C"/>
    <w:rsid w:val="00EF4B1E"/>
    <w:rsid w:val="00EF671E"/>
    <w:rsid w:val="00F02F89"/>
    <w:rsid w:val="00F068C7"/>
    <w:rsid w:val="00F07D59"/>
    <w:rsid w:val="00F1002D"/>
    <w:rsid w:val="00F16778"/>
    <w:rsid w:val="00F23268"/>
    <w:rsid w:val="00F244F9"/>
    <w:rsid w:val="00F25811"/>
    <w:rsid w:val="00F276D1"/>
    <w:rsid w:val="00F304C2"/>
    <w:rsid w:val="00F32A8E"/>
    <w:rsid w:val="00F34202"/>
    <w:rsid w:val="00F3669B"/>
    <w:rsid w:val="00F41268"/>
    <w:rsid w:val="00F4651F"/>
    <w:rsid w:val="00F511E5"/>
    <w:rsid w:val="00F51C1F"/>
    <w:rsid w:val="00F543FD"/>
    <w:rsid w:val="00F56D12"/>
    <w:rsid w:val="00F5712B"/>
    <w:rsid w:val="00F634D1"/>
    <w:rsid w:val="00F65046"/>
    <w:rsid w:val="00F658FB"/>
    <w:rsid w:val="00F70AF8"/>
    <w:rsid w:val="00F77B0D"/>
    <w:rsid w:val="00F80F9C"/>
    <w:rsid w:val="00F818E8"/>
    <w:rsid w:val="00F82A01"/>
    <w:rsid w:val="00F86323"/>
    <w:rsid w:val="00F92AD9"/>
    <w:rsid w:val="00F95008"/>
    <w:rsid w:val="00F96383"/>
    <w:rsid w:val="00F96456"/>
    <w:rsid w:val="00F973A2"/>
    <w:rsid w:val="00FA0435"/>
    <w:rsid w:val="00FA0540"/>
    <w:rsid w:val="00FA10CF"/>
    <w:rsid w:val="00FA22EF"/>
    <w:rsid w:val="00FA5F6C"/>
    <w:rsid w:val="00FA6E1A"/>
    <w:rsid w:val="00FC2EF2"/>
    <w:rsid w:val="00FC3280"/>
    <w:rsid w:val="00FC4C82"/>
    <w:rsid w:val="00FC5A03"/>
    <w:rsid w:val="00FC6748"/>
    <w:rsid w:val="00FD447E"/>
    <w:rsid w:val="00FE6386"/>
    <w:rsid w:val="00FE6388"/>
    <w:rsid w:val="00FF0F11"/>
    <w:rsid w:val="00FF26B4"/>
    <w:rsid w:val="00FF4321"/>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4A09"/>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9387E-0E61-4673-A13C-14C6D665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45</Pages>
  <Words>10794</Words>
  <Characters>61526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699</cp:revision>
  <cp:lastPrinted>2024-06-10T06:34:00Z</cp:lastPrinted>
  <dcterms:created xsi:type="dcterms:W3CDTF">2022-11-01T04:49:00Z</dcterms:created>
  <dcterms:modified xsi:type="dcterms:W3CDTF">2024-06-10T10:33:00Z</dcterms:modified>
</cp:coreProperties>
</file>