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A24A81">
      <w:pPr>
        <w:spacing w:after="229" w:line="259" w:lineRule="auto"/>
        <w:ind w:left="330" w:right="0"/>
        <w:jc w:val="center"/>
      </w:pPr>
      <w:r>
        <w:rPr>
          <w:sz w:val="27"/>
          <w:lang w:val="ka-GE"/>
        </w:rPr>
        <w:t>-----------</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 2023 წლის ბიუჯეტის დამტკიცების შესახებ“ ლენტეხის მუნიციპალიტეტის საკრებულოს 2022 წლის 29 დეკემბრის  N 23 დადგენილებაში (</w:t>
      </w:r>
      <w:hyperlink r:id="rId8" w:history="1">
        <w:r w:rsidRPr="00291A9C">
          <w:rPr>
            <w:rStyle w:val="Hyperlink"/>
            <w:lang w:val="ka-GE"/>
          </w:rPr>
          <w:t>www.matsne.gov.ge</w:t>
        </w:r>
      </w:hyperlink>
      <w:r>
        <w:rPr>
          <w:lang w:val="ka-GE"/>
        </w:rPr>
        <w:t xml:space="preserve"> ------------------------------) და დადგენილების დანართი ჩამოყალიბდეს შემდეგი რედაქციით.</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Default="001E6E27">
      <w:pPr>
        <w:spacing w:after="0" w:line="265" w:lineRule="auto"/>
        <w:ind w:right="22"/>
        <w:jc w:val="center"/>
      </w:pPr>
      <w:r>
        <w:t>თავი I</w:t>
      </w:r>
    </w:p>
    <w:p w:rsidR="0001318C" w:rsidRDefault="002D339C">
      <w:pPr>
        <w:spacing w:after="220" w:line="265" w:lineRule="auto"/>
        <w:ind w:right="25"/>
        <w:jc w:val="center"/>
      </w:pPr>
      <w:r>
        <w:rPr>
          <w:lang w:val="ka-GE"/>
        </w:rPr>
        <w:t xml:space="preserve">ლენტეხის </w:t>
      </w:r>
      <w:r w:rsidR="001E6E27">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A24A81">
              <w:rPr>
                <w:sz w:val="17"/>
                <w:lang w:val="ka-GE"/>
              </w:rPr>
              <w:t>1</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2</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954FF5" w:rsidRPr="00EA1777" w:rsidRDefault="00954FF5" w:rsidP="00954FF5">
            <w:pPr>
              <w:spacing w:after="0" w:line="259" w:lineRule="auto"/>
              <w:ind w:left="15" w:right="0" w:firstLine="0"/>
              <w:jc w:val="center"/>
              <w:rPr>
                <w:lang w:val="ka-GE"/>
              </w:rPr>
            </w:pPr>
            <w:r>
              <w:rPr>
                <w:lang w:val="ka-GE"/>
              </w:rPr>
              <w:t>12</w:t>
            </w:r>
            <w:r>
              <w:t>.</w:t>
            </w:r>
            <w:r>
              <w:rPr>
                <w:lang w:val="ka-GE"/>
              </w:rPr>
              <w:t>035,0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13081,8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5695,0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7386,8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AF0FF4" w:rsidP="00954FF5">
            <w:pPr>
              <w:jc w:val="center"/>
              <w:rPr>
                <w:b/>
                <w:bCs/>
                <w:sz w:val="20"/>
                <w:szCs w:val="20"/>
                <w:u w:val="single"/>
              </w:rPr>
            </w:pPr>
            <w:r>
              <w:rPr>
                <w:b/>
                <w:bCs/>
                <w:sz w:val="20"/>
                <w:szCs w:val="20"/>
                <w:u w:val="single"/>
              </w:rPr>
              <w:t>11.245</w:t>
            </w:r>
            <w:r w:rsidR="0055013E">
              <w:rPr>
                <w:b/>
                <w:bCs/>
                <w:sz w:val="20"/>
                <w:szCs w:val="20"/>
                <w:u w:val="single"/>
              </w:rPr>
              <w:t>.8</w:t>
            </w:r>
          </w:p>
        </w:tc>
        <w:tc>
          <w:tcPr>
            <w:tcW w:w="1035" w:type="dxa"/>
            <w:tcBorders>
              <w:top w:val="single" w:sz="6" w:space="0" w:color="ACA899"/>
              <w:left w:val="single" w:sz="6" w:space="0" w:color="ACA899"/>
              <w:bottom w:val="single" w:sz="6" w:space="0" w:color="ACA899"/>
              <w:right w:val="single" w:sz="6" w:space="0" w:color="ACA899"/>
            </w:tcBorders>
          </w:tcPr>
          <w:p w:rsidR="00954FF5" w:rsidRDefault="00AF0FF4" w:rsidP="00954FF5">
            <w:pPr>
              <w:spacing w:after="0" w:line="259" w:lineRule="auto"/>
              <w:ind w:left="15" w:right="0" w:firstLine="0"/>
              <w:jc w:val="center"/>
            </w:pPr>
            <w:r>
              <w:t>7,025</w:t>
            </w:r>
            <w:r w:rsidR="00F543FD">
              <w:t>,3</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4.220.5</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4.390.6</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5225,0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5225,0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954FF5">
            <w:pPr>
              <w:jc w:val="center"/>
              <w:rPr>
                <w:b/>
                <w:bCs/>
                <w:sz w:val="20"/>
                <w:szCs w:val="20"/>
                <w:u w:val="single"/>
              </w:rPr>
            </w:pPr>
            <w:r>
              <w:rPr>
                <w:b/>
                <w:bCs/>
                <w:sz w:val="20"/>
                <w:szCs w:val="20"/>
                <w:u w:val="single"/>
              </w:rPr>
              <w:t>6.041.3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6.041.3</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7.333.4</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7506,8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120.0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7386,8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954FF5">
            <w:pPr>
              <w:jc w:val="center"/>
              <w:rPr>
                <w:b/>
                <w:bCs/>
                <w:sz w:val="20"/>
                <w:szCs w:val="20"/>
                <w:u w:val="single"/>
              </w:rPr>
            </w:pPr>
            <w:r>
              <w:rPr>
                <w:b/>
                <w:bCs/>
                <w:sz w:val="20"/>
                <w:szCs w:val="20"/>
                <w:u w:val="single"/>
              </w:rPr>
              <w:t>585.0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954FF5">
            <w:pPr>
              <w:spacing w:after="0" w:line="259" w:lineRule="auto"/>
              <w:ind w:left="15" w:right="0" w:firstLine="0"/>
              <w:jc w:val="center"/>
            </w:pPr>
            <w:r>
              <w:t>585.0</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4.220.5</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244" w:line="259" w:lineRule="auto"/>
              <w:ind w:left="15" w:right="0" w:firstLine="0"/>
              <w:jc w:val="left"/>
            </w:pPr>
            <w:r>
              <w:rPr>
                <w:sz w:val="17"/>
              </w:rPr>
              <w:t xml:space="preserve"> სხვა </w:t>
            </w:r>
          </w:p>
          <w:p w:rsidR="00954FF5" w:rsidRDefault="00954FF5" w:rsidP="00954FF5">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311.0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350.0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350.0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6406EA" w:rsidP="00954FF5">
            <w:pPr>
              <w:jc w:val="center"/>
              <w:rPr>
                <w:b/>
                <w:bCs/>
                <w:sz w:val="20"/>
                <w:szCs w:val="20"/>
                <w:u w:val="single"/>
              </w:rPr>
            </w:pPr>
            <w:r>
              <w:rPr>
                <w:b/>
                <w:bCs/>
                <w:sz w:val="20"/>
                <w:szCs w:val="20"/>
                <w:u w:val="single"/>
              </w:rPr>
              <w:t>399</w:t>
            </w:r>
            <w:r w:rsidR="0055013E">
              <w:rPr>
                <w:b/>
                <w:bCs/>
                <w:sz w:val="20"/>
                <w:szCs w:val="20"/>
                <w:u w:val="single"/>
              </w:rPr>
              <w:t>.0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6406EA" w:rsidP="00954FF5">
            <w:pPr>
              <w:spacing w:after="0" w:line="259" w:lineRule="auto"/>
              <w:ind w:left="15" w:right="0" w:firstLine="0"/>
              <w:jc w:val="center"/>
            </w:pPr>
            <w:r>
              <w:t>399</w:t>
            </w:r>
            <w:r w:rsidR="0055013E">
              <w:t>.0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5.744.6</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5948,0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5550,1</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55013E" w:rsidP="00954FF5">
            <w:pPr>
              <w:jc w:val="center"/>
              <w:rPr>
                <w:b/>
                <w:bCs/>
                <w:sz w:val="20"/>
                <w:szCs w:val="20"/>
                <w:u w:val="single"/>
              </w:rPr>
            </w:pPr>
            <w:r>
              <w:rPr>
                <w:b/>
                <w:bCs/>
                <w:sz w:val="20"/>
                <w:szCs w:val="20"/>
                <w:u w:val="single"/>
              </w:rPr>
              <w:t>7.364.0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954FF5">
            <w:pPr>
              <w:spacing w:after="0" w:line="259" w:lineRule="auto"/>
              <w:ind w:left="15" w:right="0" w:firstLine="0"/>
              <w:jc w:val="center"/>
            </w:pPr>
            <w:r>
              <w:t>6.827.9</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536.2</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1.284.9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2096,3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2096,3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55013E">
            <w:pPr>
              <w:jc w:val="center"/>
              <w:rPr>
                <w:b/>
                <w:bCs/>
                <w:sz w:val="20"/>
                <w:szCs w:val="20"/>
                <w:u w:val="single"/>
              </w:rPr>
            </w:pPr>
            <w:r>
              <w:rPr>
                <w:b/>
                <w:bCs/>
                <w:sz w:val="20"/>
                <w:szCs w:val="20"/>
                <w:u w:val="single"/>
              </w:rPr>
              <w:t>2.</w:t>
            </w:r>
            <w:r w:rsidR="0055013E">
              <w:rPr>
                <w:b/>
                <w:bCs/>
                <w:sz w:val="20"/>
                <w:szCs w:val="20"/>
                <w:u w:val="single"/>
              </w:rPr>
              <w:t>384.1</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55013E">
            <w:pPr>
              <w:spacing w:after="0" w:line="259" w:lineRule="auto"/>
              <w:ind w:left="15" w:right="0" w:firstLine="0"/>
              <w:jc w:val="center"/>
            </w:pPr>
            <w:r>
              <w:t>2.</w:t>
            </w:r>
            <w:r w:rsidR="0055013E">
              <w:t>384.1</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1.931.5</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1469,0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1071,1</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55013E">
            <w:pPr>
              <w:jc w:val="center"/>
              <w:rPr>
                <w:b/>
                <w:bCs/>
                <w:sz w:val="20"/>
                <w:szCs w:val="20"/>
                <w:u w:val="single"/>
              </w:rPr>
            </w:pPr>
            <w:r>
              <w:rPr>
                <w:b/>
                <w:bCs/>
                <w:sz w:val="20"/>
                <w:szCs w:val="20"/>
                <w:u w:val="single"/>
              </w:rPr>
              <w:t>1.</w:t>
            </w:r>
            <w:r w:rsidR="0055013E">
              <w:rPr>
                <w:b/>
                <w:bCs/>
                <w:sz w:val="20"/>
                <w:szCs w:val="20"/>
                <w:u w:val="single"/>
              </w:rPr>
              <w:t>932.8</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954FF5">
            <w:pPr>
              <w:spacing w:after="0" w:line="259" w:lineRule="auto"/>
              <w:ind w:left="15" w:right="0" w:firstLine="0"/>
              <w:jc w:val="center"/>
            </w:pPr>
            <w:r>
              <w:t>1.396.7</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536.2</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F352C1">
              <w:t>0.0</w:t>
            </w:r>
          </w:p>
        </w:tc>
      </w:tr>
      <w:tr w:rsidR="00954FF5" w:rsidTr="0072150E">
        <w:trPr>
          <w:trHeight w:val="340"/>
        </w:trPr>
        <w:tc>
          <w:tcPr>
            <w:tcW w:w="2175" w:type="dxa"/>
            <w:tcBorders>
              <w:top w:val="single" w:sz="6" w:space="0" w:color="ACA899"/>
              <w:left w:val="single" w:sz="6" w:space="0" w:color="ECE9D8"/>
              <w:bottom w:val="nil"/>
              <w:right w:val="single" w:sz="6" w:space="0" w:color="ACA899"/>
            </w:tcBorders>
          </w:tcPr>
          <w:p w:rsidR="00954FF5" w:rsidRDefault="00954FF5" w:rsidP="0055013E">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954FF5" w:rsidRDefault="00954FF5" w:rsidP="008043A0">
            <w:pPr>
              <w:spacing w:after="0" w:line="259" w:lineRule="auto"/>
              <w:ind w:left="15" w:right="0" w:firstLine="0"/>
              <w:jc w:val="center"/>
            </w:pPr>
            <w:r>
              <w:t>2.035.1</w:t>
            </w:r>
          </w:p>
        </w:tc>
        <w:tc>
          <w:tcPr>
            <w:tcW w:w="1140" w:type="dxa"/>
            <w:tcBorders>
              <w:top w:val="single" w:sz="6" w:space="0" w:color="ACA899"/>
              <w:left w:val="single" w:sz="6" w:space="0" w:color="ACA899"/>
              <w:bottom w:val="nil"/>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2192,8</w:t>
            </w:r>
          </w:p>
        </w:tc>
        <w:tc>
          <w:tcPr>
            <w:tcW w:w="1155" w:type="dxa"/>
            <w:tcBorders>
              <w:top w:val="single" w:sz="6" w:space="0" w:color="ACA899"/>
              <w:left w:val="single" w:sz="6" w:space="0" w:color="ACA899"/>
              <w:bottom w:val="nil"/>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2192,8</w:t>
            </w:r>
          </w:p>
        </w:tc>
        <w:tc>
          <w:tcPr>
            <w:tcW w:w="1035" w:type="dxa"/>
            <w:tcBorders>
              <w:top w:val="single" w:sz="6" w:space="0" w:color="ACA899"/>
              <w:left w:val="single" w:sz="6" w:space="0" w:color="ACA899"/>
              <w:bottom w:val="nil"/>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nil"/>
              <w:right w:val="single" w:sz="6" w:space="0" w:color="ACA899"/>
            </w:tcBorders>
            <w:vAlign w:val="center"/>
          </w:tcPr>
          <w:p w:rsidR="00954FF5" w:rsidRPr="00954FF5" w:rsidRDefault="00954FF5" w:rsidP="008043A0">
            <w:pPr>
              <w:jc w:val="center"/>
              <w:rPr>
                <w:b/>
                <w:bCs/>
                <w:sz w:val="20"/>
                <w:szCs w:val="20"/>
                <w:u w:val="single"/>
              </w:rPr>
            </w:pPr>
            <w:r>
              <w:rPr>
                <w:b/>
                <w:bCs/>
                <w:sz w:val="20"/>
                <w:szCs w:val="20"/>
                <w:u w:val="single"/>
              </w:rPr>
              <w:t>2.</w:t>
            </w:r>
            <w:r w:rsidR="0055013E">
              <w:rPr>
                <w:b/>
                <w:bCs/>
                <w:sz w:val="20"/>
                <w:szCs w:val="20"/>
                <w:u w:val="single"/>
              </w:rPr>
              <w:t>807.2</w:t>
            </w:r>
          </w:p>
        </w:tc>
        <w:tc>
          <w:tcPr>
            <w:tcW w:w="1035" w:type="dxa"/>
            <w:tcBorders>
              <w:top w:val="single" w:sz="6" w:space="0" w:color="ACA899"/>
              <w:left w:val="single" w:sz="6" w:space="0" w:color="ACA899"/>
              <w:bottom w:val="nil"/>
              <w:right w:val="single" w:sz="6" w:space="0" w:color="ACA899"/>
            </w:tcBorders>
          </w:tcPr>
          <w:p w:rsidR="00954FF5" w:rsidRDefault="00954FF5" w:rsidP="008043A0">
            <w:pPr>
              <w:spacing w:after="0" w:line="259" w:lineRule="auto"/>
              <w:ind w:left="15" w:right="0" w:firstLine="0"/>
              <w:jc w:val="center"/>
            </w:pPr>
            <w:r>
              <w:t>2.</w:t>
            </w:r>
            <w:r w:rsidR="0055013E">
              <w:t>807.2</w:t>
            </w:r>
          </w:p>
        </w:tc>
        <w:tc>
          <w:tcPr>
            <w:tcW w:w="915" w:type="dxa"/>
            <w:tcBorders>
              <w:top w:val="single" w:sz="6" w:space="0" w:color="ACA899"/>
              <w:left w:val="single" w:sz="6" w:space="0" w:color="ACA899"/>
              <w:bottom w:val="nil"/>
              <w:right w:val="single" w:sz="6" w:space="0" w:color="ACA899"/>
            </w:tcBorders>
          </w:tcPr>
          <w:p w:rsidR="00954FF5" w:rsidRDefault="00954FF5" w:rsidP="008043A0">
            <w:pPr>
              <w:jc w:val="center"/>
            </w:pPr>
            <w:r w:rsidRPr="00F352C1">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180"/>
        </w:trPr>
        <w:tc>
          <w:tcPr>
            <w:tcW w:w="2175"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rsidR="00954FF5">
              <w:t>157.9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593004" w:rsidP="008043A0">
            <w:pPr>
              <w:jc w:val="center"/>
              <w:rPr>
                <w:b/>
                <w:bCs/>
                <w:sz w:val="20"/>
                <w:szCs w:val="20"/>
                <w:u w:val="single"/>
                <w:lang w:val="ka-GE"/>
              </w:rPr>
            </w:pPr>
            <w:r>
              <w:rPr>
                <w:b/>
                <w:bCs/>
                <w:sz w:val="20"/>
                <w:szCs w:val="20"/>
                <w:u w:val="single"/>
                <w:lang w:val="ka-GE"/>
              </w:rPr>
              <w:br/>
            </w:r>
            <w:r w:rsidR="00954FF5">
              <w:rPr>
                <w:b/>
                <w:bCs/>
                <w:sz w:val="20"/>
                <w:szCs w:val="20"/>
                <w:u w:val="single"/>
                <w:lang w:val="ka-GE"/>
              </w:rPr>
              <w:t>185,0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8043A0">
            <w:pPr>
              <w:jc w:val="center"/>
              <w:rPr>
                <w:b/>
                <w:bCs/>
                <w:sz w:val="20"/>
                <w:szCs w:val="20"/>
                <w:u w:val="single"/>
                <w:lang w:val="ka-GE"/>
              </w:rPr>
            </w:pPr>
            <w:r>
              <w:rPr>
                <w:b/>
                <w:bCs/>
                <w:sz w:val="20"/>
                <w:szCs w:val="20"/>
                <w:u w:val="single"/>
                <w:lang w:val="ka-GE"/>
              </w:rPr>
              <w:t>185,0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55013E" w:rsidRDefault="0055013E" w:rsidP="008043A0">
            <w:pPr>
              <w:jc w:val="center"/>
              <w:rPr>
                <w:b/>
                <w:bCs/>
                <w:sz w:val="20"/>
                <w:szCs w:val="20"/>
                <w:u w:val="single"/>
              </w:rPr>
            </w:pPr>
            <w:r>
              <w:rPr>
                <w:b/>
                <w:bCs/>
                <w:sz w:val="20"/>
                <w:szCs w:val="20"/>
                <w:u w:val="single"/>
              </w:rPr>
              <w:t>217.0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rsidR="0055013E">
              <w:t>217.0</w:t>
            </w:r>
            <w:r>
              <w:br/>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305.0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4.9</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8043A0">
            <w:pPr>
              <w:jc w:val="center"/>
              <w:rPr>
                <w:b/>
                <w:bCs/>
                <w:sz w:val="20"/>
                <w:szCs w:val="20"/>
                <w:u w:val="single"/>
              </w:rPr>
            </w:pPr>
            <w:r>
              <w:rPr>
                <w:b/>
                <w:bCs/>
                <w:sz w:val="20"/>
                <w:szCs w:val="20"/>
                <w:u w:val="single"/>
              </w:rPr>
              <w:t>22.9</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8043A0">
            <w:pPr>
              <w:spacing w:after="0" w:line="259" w:lineRule="auto"/>
              <w:ind w:left="0" w:right="0" w:firstLine="0"/>
              <w:jc w:val="center"/>
            </w:pPr>
            <w:r>
              <w:t>22.9</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147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III.</w:t>
            </w:r>
          </w:p>
          <w:p w:rsidR="00954FF5" w:rsidRDefault="00954FF5" w:rsidP="0055013E">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5.732.5</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7133,8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144,9</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6988,9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F543FD" w:rsidRDefault="0055013E" w:rsidP="00F543FD">
            <w:pPr>
              <w:jc w:val="center"/>
              <w:rPr>
                <w:b/>
                <w:bCs/>
                <w:sz w:val="20"/>
                <w:szCs w:val="20"/>
                <w:u w:val="single"/>
                <w:lang w:val="ka-GE"/>
              </w:rPr>
            </w:pPr>
            <w:r>
              <w:rPr>
                <w:b/>
                <w:bCs/>
                <w:sz w:val="20"/>
                <w:szCs w:val="20"/>
                <w:u w:val="single"/>
              </w:rPr>
              <w:t>3.</w:t>
            </w:r>
            <w:r w:rsidR="006406EA">
              <w:rPr>
                <w:b/>
                <w:bCs/>
                <w:sz w:val="20"/>
                <w:szCs w:val="20"/>
                <w:u w:val="single"/>
                <w:lang w:val="ka-GE"/>
              </w:rPr>
              <w:t>884</w:t>
            </w:r>
            <w:r w:rsidR="00F543FD">
              <w:rPr>
                <w:b/>
                <w:bCs/>
                <w:sz w:val="20"/>
                <w:szCs w:val="20"/>
                <w:u w:val="single"/>
                <w:lang w:val="ka-GE"/>
              </w:rPr>
              <w:t>,7</w:t>
            </w:r>
          </w:p>
        </w:tc>
        <w:tc>
          <w:tcPr>
            <w:tcW w:w="1035" w:type="dxa"/>
            <w:tcBorders>
              <w:top w:val="single" w:sz="6" w:space="0" w:color="ACA899"/>
              <w:left w:val="single" w:sz="6" w:space="0" w:color="ACA899"/>
              <w:bottom w:val="single" w:sz="6" w:space="0" w:color="ACA899"/>
              <w:right w:val="single" w:sz="6" w:space="0" w:color="ACA899"/>
            </w:tcBorders>
          </w:tcPr>
          <w:p w:rsidR="0055013E" w:rsidRDefault="0055013E" w:rsidP="008043A0">
            <w:pPr>
              <w:spacing w:after="0" w:line="259" w:lineRule="auto"/>
              <w:ind w:left="0" w:right="0" w:firstLine="0"/>
              <w:jc w:val="center"/>
            </w:pPr>
          </w:p>
          <w:p w:rsidR="00954FF5" w:rsidRPr="00F543FD" w:rsidRDefault="006406EA" w:rsidP="008043A0">
            <w:pPr>
              <w:jc w:val="center"/>
              <w:rPr>
                <w:lang w:val="ka-GE"/>
              </w:rPr>
            </w:pPr>
            <w:r>
              <w:rPr>
                <w:lang w:val="ka-GE"/>
              </w:rPr>
              <w:t>197</w:t>
            </w:r>
            <w:r w:rsidR="00F543FD">
              <w:rPr>
                <w:lang w:val="ka-GE"/>
              </w:rPr>
              <w:t>,4</w:t>
            </w:r>
          </w:p>
        </w:tc>
        <w:tc>
          <w:tcPr>
            <w:tcW w:w="915" w:type="dxa"/>
            <w:tcBorders>
              <w:top w:val="single" w:sz="6" w:space="0" w:color="ACA899"/>
              <w:left w:val="single" w:sz="6" w:space="0" w:color="ACA899"/>
              <w:bottom w:val="single" w:sz="6" w:space="0" w:color="ACA899"/>
              <w:right w:val="single" w:sz="6" w:space="0" w:color="ACA899"/>
            </w:tcBorders>
          </w:tcPr>
          <w:p w:rsidR="0055013E" w:rsidRDefault="00593004" w:rsidP="008043A0">
            <w:pPr>
              <w:ind w:left="0" w:firstLine="0"/>
              <w:jc w:val="center"/>
            </w:pPr>
            <w:r>
              <w:br/>
            </w:r>
            <w:r w:rsidR="0055013E">
              <w:t>3.684.3</w:t>
            </w:r>
          </w:p>
        </w:tc>
      </w:tr>
      <w:tr w:rsidR="00954FF5"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IV.</w:t>
            </w:r>
          </w:p>
          <w:p w:rsidR="00954FF5" w:rsidRDefault="00954FF5" w:rsidP="0055013E">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5.910.6</w:t>
            </w:r>
          </w:p>
          <w:p w:rsidR="0055013E" w:rsidRDefault="0055013E" w:rsidP="008043A0">
            <w:pPr>
              <w:spacing w:after="0" w:line="259" w:lineRule="auto"/>
              <w:ind w:left="0" w:right="0" w:firstLine="0"/>
              <w:jc w:val="center"/>
            </w:pP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8408,8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F543FD" w:rsidRDefault="0055013E" w:rsidP="00F543FD">
            <w:pPr>
              <w:jc w:val="center"/>
              <w:rPr>
                <w:b/>
                <w:bCs/>
                <w:sz w:val="20"/>
                <w:szCs w:val="20"/>
                <w:u w:val="single"/>
                <w:lang w:val="ka-GE"/>
              </w:rPr>
            </w:pPr>
            <w:r>
              <w:rPr>
                <w:b/>
                <w:bCs/>
                <w:sz w:val="20"/>
                <w:szCs w:val="20"/>
                <w:u w:val="single"/>
              </w:rPr>
              <w:t>8.</w:t>
            </w:r>
            <w:r w:rsidR="006406EA">
              <w:rPr>
                <w:b/>
                <w:bCs/>
                <w:sz w:val="20"/>
                <w:szCs w:val="20"/>
                <w:u w:val="single"/>
                <w:lang w:val="ka-GE"/>
              </w:rPr>
              <w:t>783</w:t>
            </w:r>
            <w:r w:rsidR="00F543FD">
              <w:rPr>
                <w:b/>
                <w:bCs/>
                <w:sz w:val="20"/>
                <w:szCs w:val="20"/>
                <w:u w:val="single"/>
                <w:lang w:val="ka-GE"/>
              </w:rPr>
              <w:t>,0</w:t>
            </w:r>
          </w:p>
        </w:tc>
        <w:tc>
          <w:tcPr>
            <w:tcW w:w="1035" w:type="dxa"/>
            <w:tcBorders>
              <w:top w:val="single" w:sz="6" w:space="0" w:color="ACA899"/>
              <w:left w:val="single" w:sz="6" w:space="0" w:color="ACA899"/>
              <w:bottom w:val="single" w:sz="6" w:space="0" w:color="ACA899"/>
              <w:right w:val="single" w:sz="6" w:space="0" w:color="ACA899"/>
            </w:tcBorders>
          </w:tcPr>
          <w:p w:rsidR="0055013E" w:rsidRDefault="0055013E" w:rsidP="008043A0">
            <w:pPr>
              <w:spacing w:after="0" w:line="259" w:lineRule="auto"/>
              <w:ind w:left="0" w:right="0" w:firstLine="0"/>
              <w:jc w:val="center"/>
            </w:pPr>
          </w:p>
          <w:p w:rsidR="00954FF5" w:rsidRPr="00F543FD" w:rsidRDefault="00593004" w:rsidP="00F543FD">
            <w:pPr>
              <w:jc w:val="center"/>
              <w:rPr>
                <w:lang w:val="ka-GE"/>
              </w:rPr>
            </w:pPr>
            <w:r>
              <w:br/>
            </w:r>
            <w:r w:rsidR="006406EA">
              <w:rPr>
                <w:lang w:val="ka-GE"/>
              </w:rPr>
              <w:t>920</w:t>
            </w:r>
            <w:r w:rsidR="00F543FD">
              <w:rPr>
                <w:lang w:val="ka-GE"/>
              </w:rPr>
              <w:t>,2</w:t>
            </w:r>
          </w:p>
        </w:tc>
        <w:tc>
          <w:tcPr>
            <w:tcW w:w="915" w:type="dxa"/>
            <w:tcBorders>
              <w:top w:val="single" w:sz="6" w:space="0" w:color="ACA899"/>
              <w:left w:val="single" w:sz="6" w:space="0" w:color="ACA899"/>
              <w:bottom w:val="single" w:sz="6" w:space="0" w:color="ACA899"/>
              <w:right w:val="single" w:sz="6" w:space="0" w:color="ACA899"/>
            </w:tcBorders>
          </w:tcPr>
          <w:p w:rsidR="0055013E" w:rsidRDefault="0055013E" w:rsidP="008043A0">
            <w:pPr>
              <w:jc w:val="center"/>
            </w:pPr>
          </w:p>
          <w:p w:rsidR="00954FF5" w:rsidRPr="0055013E" w:rsidRDefault="0055013E" w:rsidP="008043A0">
            <w:pPr>
              <w:jc w:val="center"/>
            </w:pPr>
            <w:r>
              <w:t>7.862.8</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5.909.7</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8408,8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F543FD" w:rsidRDefault="0055013E" w:rsidP="00F543FD">
            <w:pPr>
              <w:jc w:val="center"/>
              <w:rPr>
                <w:b/>
                <w:bCs/>
                <w:sz w:val="20"/>
                <w:szCs w:val="20"/>
                <w:u w:val="single"/>
                <w:lang w:val="ka-GE"/>
              </w:rPr>
            </w:pPr>
            <w:r>
              <w:rPr>
                <w:b/>
                <w:bCs/>
                <w:sz w:val="20"/>
                <w:szCs w:val="20"/>
                <w:u w:val="single"/>
              </w:rPr>
              <w:t>8.</w:t>
            </w:r>
            <w:r w:rsidR="006406EA">
              <w:rPr>
                <w:b/>
                <w:bCs/>
                <w:sz w:val="20"/>
                <w:szCs w:val="20"/>
                <w:u w:val="single"/>
                <w:lang w:val="ka-GE"/>
              </w:rPr>
              <w:t>783</w:t>
            </w:r>
            <w:r w:rsidR="00F543FD">
              <w:rPr>
                <w:b/>
                <w:bCs/>
                <w:sz w:val="20"/>
                <w:szCs w:val="20"/>
                <w:u w:val="single"/>
                <w:lang w:val="ka-GE"/>
              </w:rPr>
              <w:t>,0</w:t>
            </w:r>
          </w:p>
        </w:tc>
        <w:tc>
          <w:tcPr>
            <w:tcW w:w="1035" w:type="dxa"/>
            <w:tcBorders>
              <w:top w:val="single" w:sz="6" w:space="0" w:color="ACA899"/>
              <w:left w:val="single" w:sz="6" w:space="0" w:color="ACA899"/>
              <w:bottom w:val="single" w:sz="6" w:space="0" w:color="ACA899"/>
              <w:right w:val="single" w:sz="6" w:space="0" w:color="ACA899"/>
            </w:tcBorders>
          </w:tcPr>
          <w:p w:rsidR="00954FF5" w:rsidRPr="00F543FD" w:rsidRDefault="006406EA" w:rsidP="008043A0">
            <w:pPr>
              <w:spacing w:after="0" w:line="259" w:lineRule="auto"/>
              <w:ind w:left="0" w:right="0" w:firstLine="0"/>
              <w:jc w:val="center"/>
              <w:rPr>
                <w:lang w:val="ka-GE"/>
              </w:rPr>
            </w:pPr>
            <w:r>
              <w:rPr>
                <w:lang w:val="ka-GE"/>
              </w:rPr>
              <w:t>920</w:t>
            </w:r>
            <w:r w:rsidR="00F543FD">
              <w:rPr>
                <w:lang w:val="ka-GE"/>
              </w:rPr>
              <w:t>,2</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8043A0">
            <w:pPr>
              <w:jc w:val="center"/>
            </w:pPr>
            <w:r>
              <w:t>7.862.8</w:t>
            </w:r>
          </w:p>
        </w:tc>
      </w:tr>
      <w:tr w:rsidR="00954FF5" w:rsidTr="0072150E">
        <w:trPr>
          <w:trHeight w:val="60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147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V.</w:t>
            </w:r>
          </w:p>
          <w:p w:rsidR="00954FF5" w:rsidRDefault="00954FF5" w:rsidP="0055013E">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-1833,3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-413,4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637720" w:rsidP="008043A0">
            <w:pPr>
              <w:jc w:val="center"/>
              <w:rPr>
                <w:b/>
                <w:bCs/>
                <w:sz w:val="20"/>
                <w:szCs w:val="20"/>
                <w:u w:val="single"/>
              </w:rPr>
            </w:pPr>
            <w:r>
              <w:rPr>
                <w:b/>
                <w:bCs/>
                <w:sz w:val="20"/>
                <w:szCs w:val="20"/>
                <w:u w:val="single"/>
              </w:rPr>
              <w:t>-4.901.3</w:t>
            </w:r>
          </w:p>
        </w:tc>
        <w:tc>
          <w:tcPr>
            <w:tcW w:w="1035" w:type="dxa"/>
            <w:tcBorders>
              <w:top w:val="single" w:sz="6" w:space="0" w:color="ACA899"/>
              <w:left w:val="single" w:sz="6" w:space="0" w:color="ACA899"/>
              <w:bottom w:val="single" w:sz="6" w:space="0" w:color="ACA899"/>
              <w:right w:val="single" w:sz="6" w:space="0" w:color="ACA899"/>
            </w:tcBorders>
          </w:tcPr>
          <w:p w:rsidR="00637720" w:rsidRDefault="00637720" w:rsidP="008043A0">
            <w:pPr>
              <w:spacing w:after="0" w:line="259" w:lineRule="auto"/>
              <w:ind w:left="0" w:right="0" w:firstLine="0"/>
              <w:jc w:val="center"/>
            </w:pPr>
          </w:p>
          <w:p w:rsidR="00954FF5" w:rsidRPr="00F543FD" w:rsidRDefault="00593004" w:rsidP="00F543FD">
            <w:pPr>
              <w:jc w:val="center"/>
              <w:rPr>
                <w:lang w:val="ka-GE"/>
              </w:rPr>
            </w:pPr>
            <w:r>
              <w:br/>
            </w:r>
            <w:r w:rsidR="00637720">
              <w:t>-</w:t>
            </w:r>
            <w:r w:rsidR="00F543FD">
              <w:rPr>
                <w:lang w:val="ka-GE"/>
              </w:rPr>
              <w:t>4,178,5</w:t>
            </w:r>
          </w:p>
        </w:tc>
        <w:tc>
          <w:tcPr>
            <w:tcW w:w="915" w:type="dxa"/>
            <w:tcBorders>
              <w:top w:val="single" w:sz="6" w:space="0" w:color="ACA899"/>
              <w:left w:val="single" w:sz="6" w:space="0" w:color="ACA899"/>
              <w:bottom w:val="single" w:sz="6" w:space="0" w:color="ACA899"/>
              <w:right w:val="single" w:sz="6" w:space="0" w:color="ACA899"/>
            </w:tcBorders>
          </w:tcPr>
          <w:p w:rsidR="00637720" w:rsidRDefault="00637720" w:rsidP="008043A0">
            <w:pPr>
              <w:jc w:val="center"/>
            </w:pPr>
          </w:p>
          <w:p w:rsidR="00954FF5" w:rsidRPr="00F543FD" w:rsidRDefault="00637720" w:rsidP="00F543FD">
            <w:pPr>
              <w:jc w:val="center"/>
              <w:rPr>
                <w:lang w:val="ka-GE"/>
              </w:rPr>
            </w:pPr>
            <w:r>
              <w:t>-</w:t>
            </w:r>
            <w:r w:rsidR="00F543FD">
              <w:rPr>
                <w:lang w:val="ka-GE"/>
              </w:rPr>
              <w:t>722,8</w:t>
            </w:r>
          </w:p>
        </w:tc>
      </w:tr>
      <w:tr w:rsidR="00954FF5"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VI.</w:t>
            </w:r>
          </w:p>
          <w:p w:rsidR="00954FF5" w:rsidRDefault="00954FF5" w:rsidP="0055013E">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br/>
            </w:r>
            <w:r w:rsidR="00954FF5">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F543FD" w:rsidP="008043A0">
            <w:pPr>
              <w:jc w:val="center"/>
              <w:rPr>
                <w:b/>
                <w:bCs/>
                <w:sz w:val="20"/>
                <w:szCs w:val="20"/>
                <w:u w:val="single"/>
              </w:rPr>
            </w:pPr>
            <w:r>
              <w:rPr>
                <w:b/>
                <w:bCs/>
                <w:sz w:val="20"/>
                <w:szCs w:val="20"/>
                <w:u w:val="single"/>
              </w:rPr>
              <w:t>-4.94</w:t>
            </w:r>
            <w:r w:rsidR="00593004">
              <w:rPr>
                <w:b/>
                <w:bCs/>
                <w:sz w:val="20"/>
                <w:szCs w:val="20"/>
                <w:u w:val="single"/>
              </w:rPr>
              <w:t>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b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F543FD" w:rsidP="008043A0">
            <w:pPr>
              <w:jc w:val="center"/>
            </w:pPr>
            <w:r>
              <w:br/>
            </w:r>
            <w:r>
              <w:br/>
              <w:t>-76</w:t>
            </w:r>
            <w:r w:rsidR="00593004">
              <w:t>2.8</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2032.3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4.941.3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t>762.8</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jc w:val="center"/>
            </w:pPr>
          </w:p>
          <w:p w:rsidR="00954FF5" w:rsidRDefault="00954FF5" w:rsidP="008043A0">
            <w:pPr>
              <w:jc w:val="center"/>
            </w:pPr>
            <w:r w:rsidRPr="00723F8A">
              <w:t>0.0</w:t>
            </w:r>
          </w:p>
        </w:tc>
      </w:tr>
      <w:tr w:rsidR="007B2C0C"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244" w:line="259" w:lineRule="auto"/>
              <w:ind w:left="0" w:right="0" w:firstLine="0"/>
              <w:jc w:val="left"/>
            </w:pPr>
            <w:r>
              <w:rPr>
                <w:sz w:val="17"/>
              </w:rPr>
              <w:t xml:space="preserve"> VII.</w:t>
            </w:r>
          </w:p>
          <w:p w:rsidR="007B2C0C" w:rsidRDefault="007B2C0C" w:rsidP="007B2C0C">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25050D" w:rsidP="007B2C0C">
            <w:pPr>
              <w:spacing w:after="0" w:line="259" w:lineRule="auto"/>
              <w:ind w:left="0" w:right="0" w:firstLine="0"/>
              <w:jc w:val="center"/>
            </w:pPr>
            <w:r>
              <w:br/>
            </w:r>
            <w:r>
              <w:br/>
            </w:r>
            <w:r w:rsidR="007B2C0C">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br/>
            </w:r>
            <w:r>
              <w:br/>
              <w:t>-40.0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p>
          <w:p w:rsidR="008043A0" w:rsidRPr="008043A0" w:rsidRDefault="008043A0" w:rsidP="0025050D">
            <w:pPr>
              <w:jc w:val="center"/>
            </w:pPr>
            <w:r>
              <w:br/>
              <w:t>0.0</w:t>
            </w:r>
          </w:p>
        </w:tc>
      </w:tr>
      <w:tr w:rsidR="007B2C0C"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7B2C0C" w:rsidP="007B2C0C">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t>40.0</w:t>
            </w:r>
          </w:p>
        </w:tc>
        <w:tc>
          <w:tcPr>
            <w:tcW w:w="91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rPr>
                <w:sz w:val="17"/>
              </w:rPr>
              <w:t>0.0</w:t>
            </w:r>
          </w:p>
        </w:tc>
      </w:tr>
      <w:tr w:rsidR="008043A0" w:rsidTr="00604328">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rsidTr="00604328">
        <w:trPr>
          <w:trHeight w:val="60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trPr>
          <w:trHeight w:val="40"/>
        </w:trPr>
        <w:tc>
          <w:tcPr>
            <w:tcW w:w="2175" w:type="dxa"/>
            <w:tcBorders>
              <w:top w:val="single" w:sz="6" w:space="0" w:color="ACA899"/>
              <w:left w:val="single" w:sz="6" w:space="0" w:color="ECE9D8"/>
              <w:bottom w:val="nil"/>
              <w:right w:val="single" w:sz="6" w:space="0" w:color="ACA899"/>
            </w:tcBorders>
          </w:tcPr>
          <w:p w:rsidR="008043A0" w:rsidRDefault="008043A0" w:rsidP="008043A0">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91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r>
      <w:tr w:rsidR="008043A0">
        <w:trPr>
          <w:trHeight w:val="1440"/>
        </w:trPr>
        <w:tc>
          <w:tcPr>
            <w:tcW w:w="2175" w:type="dxa"/>
            <w:tcBorders>
              <w:top w:val="nil"/>
              <w:left w:val="single" w:sz="6" w:space="0" w:color="ECE9D8"/>
              <w:bottom w:val="single" w:sz="6" w:space="0" w:color="ACA899"/>
              <w:right w:val="single" w:sz="6" w:space="0" w:color="ACA899"/>
            </w:tcBorders>
          </w:tcPr>
          <w:p w:rsidR="008043A0" w:rsidRDefault="008043A0" w:rsidP="008043A0">
            <w:pPr>
              <w:spacing w:after="244" w:line="259" w:lineRule="auto"/>
              <w:ind w:left="0" w:right="0" w:firstLine="0"/>
              <w:jc w:val="left"/>
            </w:pPr>
            <w:r>
              <w:rPr>
                <w:sz w:val="17"/>
              </w:rPr>
              <w:t xml:space="preserve">            სხვა</w:t>
            </w:r>
          </w:p>
          <w:p w:rsidR="008043A0" w:rsidRDefault="008043A0" w:rsidP="008043A0">
            <w:pPr>
              <w:spacing w:after="244" w:line="259" w:lineRule="auto"/>
              <w:ind w:left="0" w:right="0" w:firstLine="0"/>
              <w:jc w:val="left"/>
            </w:pPr>
            <w:r>
              <w:rPr>
                <w:sz w:val="17"/>
              </w:rPr>
              <w:t>კრედიტორული</w:t>
            </w:r>
          </w:p>
          <w:p w:rsidR="008043A0" w:rsidRDefault="008043A0" w:rsidP="008043A0">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91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r>
      <w:tr w:rsidR="008043A0">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C32FEC" w:rsidP="00CE54B9">
      <w:pPr>
        <w:spacing w:after="72" w:line="259" w:lineRule="auto"/>
        <w:ind w:right="-11"/>
        <w:jc w:val="center"/>
        <w:rPr>
          <w:sz w:val="22"/>
        </w:rPr>
      </w:pPr>
      <w:r>
        <w:rPr>
          <w:sz w:val="22"/>
        </w:rPr>
        <w:t>16.187</w:t>
      </w:r>
      <w:r w:rsidR="00CE54B9" w:rsidRPr="00CE54B9">
        <w:rPr>
          <w:sz w:val="22"/>
        </w:rPr>
        <w:t xml:space="preserve">.0 </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83"/>
        <w:gridCol w:w="1313"/>
        <w:gridCol w:w="1216"/>
        <w:gridCol w:w="987"/>
        <w:gridCol w:w="1246"/>
        <w:gridCol w:w="928"/>
        <w:gridCol w:w="296"/>
        <w:gridCol w:w="1106"/>
        <w:gridCol w:w="895"/>
      </w:tblGrid>
      <w:tr w:rsidR="0001318C" w:rsidTr="004A1B0F">
        <w:trPr>
          <w:trHeight w:val="510"/>
        </w:trPr>
        <w:tc>
          <w:tcPr>
            <w:tcW w:w="1883"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313"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13" w:right="175" w:firstLine="0"/>
              <w:jc w:val="center"/>
            </w:pPr>
            <w:r>
              <w:rPr>
                <w:sz w:val="17"/>
              </w:rPr>
              <w:t>წლის ფაქტი</w:t>
            </w:r>
          </w:p>
        </w:tc>
        <w:tc>
          <w:tcPr>
            <w:tcW w:w="1216"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33"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A24A81">
              <w:rPr>
                <w:sz w:val="17"/>
                <w:lang w:val="ka-GE"/>
              </w:rPr>
              <w:t>22</w:t>
            </w:r>
            <w:r w:rsidR="001E6E27">
              <w:rPr>
                <w:sz w:val="17"/>
              </w:rPr>
              <w:t xml:space="preserve"> წლის  გეგმა</w:t>
            </w:r>
          </w:p>
        </w:tc>
        <w:tc>
          <w:tcPr>
            <w:tcW w:w="928"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297"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4A1B0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216"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33"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928"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296"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2001"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4A1B0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87"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0" w:type="auto"/>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10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01318C" w:rsidTr="004A1B0F">
        <w:trPr>
          <w:trHeight w:val="510"/>
        </w:trPr>
        <w:tc>
          <w:tcPr>
            <w:tcW w:w="1883"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 xml:space="preserve"> შემოსულობები</w:t>
            </w:r>
          </w:p>
        </w:tc>
        <w:tc>
          <w:tcPr>
            <w:tcW w:w="1313" w:type="dxa"/>
            <w:tcBorders>
              <w:top w:val="single" w:sz="6" w:space="0" w:color="ACA899"/>
              <w:left w:val="single" w:sz="6" w:space="0" w:color="ACA899"/>
              <w:bottom w:val="single" w:sz="6" w:space="0" w:color="ACA899"/>
              <w:right w:val="single" w:sz="6" w:space="0" w:color="ACA899"/>
            </w:tcBorders>
          </w:tcPr>
          <w:p w:rsidR="0001318C" w:rsidRDefault="004644E9" w:rsidP="00AF6CB2">
            <w:pPr>
              <w:spacing w:after="0" w:line="259" w:lineRule="auto"/>
              <w:ind w:left="15" w:right="0" w:firstLine="0"/>
              <w:jc w:val="center"/>
            </w:pPr>
            <w:r>
              <w:t>13.676.2</w:t>
            </w:r>
          </w:p>
        </w:tc>
        <w:tc>
          <w:tcPr>
            <w:tcW w:w="1216"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15.105.1</w:t>
            </w:r>
          </w:p>
        </w:tc>
        <w:tc>
          <w:tcPr>
            <w:tcW w:w="987"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6.298.4</w:t>
            </w:r>
          </w:p>
        </w:tc>
        <w:tc>
          <w:tcPr>
            <w:tcW w:w="1246"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8.806.7</w:t>
            </w:r>
          </w:p>
        </w:tc>
        <w:tc>
          <w:tcPr>
            <w:tcW w:w="928" w:type="dxa"/>
            <w:tcBorders>
              <w:top w:val="single" w:sz="6" w:space="0" w:color="ACA899"/>
              <w:left w:val="single" w:sz="6" w:space="0" w:color="ACA899"/>
              <w:bottom w:val="single" w:sz="6" w:space="0" w:color="ACA899"/>
              <w:right w:val="nil"/>
            </w:tcBorders>
          </w:tcPr>
          <w:p w:rsidR="0001318C" w:rsidRDefault="001738FC" w:rsidP="008B390A">
            <w:pPr>
              <w:spacing w:after="0" w:line="259" w:lineRule="auto"/>
              <w:ind w:left="15" w:right="0" w:firstLine="0"/>
              <w:jc w:val="center"/>
            </w:pPr>
            <w:r>
              <w:t>16.187</w:t>
            </w:r>
            <w:r w:rsidR="00EA4312">
              <w:t>.0</w:t>
            </w:r>
          </w:p>
        </w:tc>
        <w:tc>
          <w:tcPr>
            <w:tcW w:w="296" w:type="dxa"/>
            <w:tcBorders>
              <w:top w:val="single" w:sz="6" w:space="0" w:color="ACA899"/>
              <w:left w:val="nil"/>
              <w:bottom w:val="single" w:sz="6" w:space="0" w:color="ACA899"/>
              <w:right w:val="single" w:sz="6" w:space="0" w:color="ACA899"/>
            </w:tcBorders>
          </w:tcPr>
          <w:p w:rsidR="0001318C" w:rsidRDefault="0001318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01318C" w:rsidRDefault="001738FC" w:rsidP="008B390A">
            <w:pPr>
              <w:spacing w:after="0" w:line="259" w:lineRule="auto"/>
              <w:ind w:left="15" w:right="0" w:firstLine="0"/>
              <w:jc w:val="center"/>
            </w:pPr>
            <w:r>
              <w:t>7.788</w:t>
            </w:r>
            <w:r w:rsidR="00EA4312">
              <w:t>.1</w:t>
            </w:r>
          </w:p>
        </w:tc>
        <w:tc>
          <w:tcPr>
            <w:tcW w:w="895" w:type="dxa"/>
            <w:tcBorders>
              <w:top w:val="single" w:sz="6" w:space="0" w:color="ACA899"/>
              <w:left w:val="single" w:sz="6" w:space="0" w:color="ACA899"/>
              <w:bottom w:val="single" w:sz="6" w:space="0" w:color="ACA899"/>
              <w:right w:val="single" w:sz="6" w:space="0" w:color="ACA899"/>
            </w:tcBorders>
          </w:tcPr>
          <w:p w:rsidR="0001318C" w:rsidRPr="00EA4312" w:rsidRDefault="00EA4312" w:rsidP="008B390A">
            <w:pPr>
              <w:spacing w:after="0" w:line="259" w:lineRule="auto"/>
              <w:ind w:right="0"/>
              <w:jc w:val="center"/>
              <w:rPr>
                <w:sz w:val="22"/>
              </w:rPr>
            </w:pPr>
            <w:r w:rsidRPr="00EA4312">
              <w:rPr>
                <w:sz w:val="22"/>
              </w:rPr>
              <w:t>9.399.0</w:t>
            </w:r>
          </w:p>
        </w:tc>
      </w:tr>
      <w:tr w:rsidR="007B2C0C" w:rsidTr="0072150E">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შემოსავლები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12.035.9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13081,8</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5695,0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7386,8</w:t>
            </w:r>
          </w:p>
        </w:tc>
        <w:tc>
          <w:tcPr>
            <w:tcW w:w="928" w:type="dxa"/>
            <w:tcBorders>
              <w:top w:val="single" w:sz="6" w:space="0" w:color="ACA899"/>
              <w:left w:val="single" w:sz="6" w:space="0" w:color="ACA899"/>
              <w:bottom w:val="single" w:sz="6" w:space="0" w:color="ACA899"/>
              <w:right w:val="nil"/>
            </w:tcBorders>
            <w:vAlign w:val="center"/>
          </w:tcPr>
          <w:p w:rsidR="007B2C0C" w:rsidRPr="00EA4312" w:rsidRDefault="001738FC" w:rsidP="008B390A">
            <w:pPr>
              <w:jc w:val="center"/>
              <w:rPr>
                <w:b/>
                <w:bCs/>
                <w:sz w:val="20"/>
                <w:szCs w:val="20"/>
                <w:u w:val="single"/>
              </w:rPr>
            </w:pPr>
            <w:r>
              <w:rPr>
                <w:b/>
                <w:bCs/>
                <w:sz w:val="20"/>
                <w:szCs w:val="20"/>
                <w:u w:val="single"/>
              </w:rPr>
              <w:t>11.245</w:t>
            </w:r>
            <w:r w:rsidR="00EA4312">
              <w:rPr>
                <w:b/>
                <w:bCs/>
                <w:sz w:val="20"/>
                <w:szCs w:val="20"/>
                <w:u w:val="single"/>
              </w:rPr>
              <w:t>.8</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6501FD" w:rsidRDefault="001738FC" w:rsidP="008B390A">
            <w:pPr>
              <w:spacing w:after="0" w:line="259" w:lineRule="auto"/>
              <w:ind w:left="15" w:right="0" w:firstLine="0"/>
              <w:jc w:val="center"/>
              <w:rPr>
                <w:lang w:val="ka-GE"/>
              </w:rPr>
            </w:pPr>
            <w:r>
              <w:rPr>
                <w:lang w:val="ka-GE"/>
              </w:rPr>
              <w:t>7,025</w:t>
            </w:r>
            <w:r w:rsidR="006501FD">
              <w:rPr>
                <w:lang w:val="ka-GE"/>
              </w:rPr>
              <w:t>,3</w:t>
            </w:r>
          </w:p>
        </w:tc>
        <w:tc>
          <w:tcPr>
            <w:tcW w:w="895"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t>4.220.5</w:t>
            </w:r>
          </w:p>
        </w:tc>
      </w:tr>
      <w:tr w:rsidR="007B2C0C" w:rsidTr="0072150E">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28"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0.0</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br/>
              <w:t>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sidR="007B2C0C" w:rsidRPr="00EA4312">
              <w:rPr>
                <w:sz w:val="22"/>
              </w:rPr>
              <w:t xml:space="preserve"> </w:t>
            </w:r>
            <w:r w:rsidRPr="00EA4312">
              <w:rPr>
                <w:sz w:val="22"/>
              </w:rPr>
              <w:t>0.0</w:t>
            </w:r>
          </w:p>
        </w:tc>
      </w:tr>
      <w:tr w:rsidR="007B2C0C" w:rsidTr="0072150E">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გადასახდელები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4.390.6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28" w:type="dxa"/>
            <w:tcBorders>
              <w:top w:val="single" w:sz="6" w:space="0" w:color="ACA899"/>
              <w:left w:val="single" w:sz="6" w:space="0" w:color="ACA899"/>
              <w:bottom w:val="single" w:sz="6" w:space="0" w:color="ACA899"/>
              <w:right w:val="nil"/>
            </w:tcBorders>
            <w:vAlign w:val="center"/>
          </w:tcPr>
          <w:p w:rsidR="007B2C0C" w:rsidRPr="00EA4312" w:rsidRDefault="00EA4312" w:rsidP="008B390A">
            <w:pPr>
              <w:jc w:val="center"/>
              <w:rPr>
                <w:b/>
                <w:bCs/>
                <w:sz w:val="20"/>
                <w:szCs w:val="20"/>
                <w:u w:val="single"/>
              </w:rPr>
            </w:pPr>
            <w:r>
              <w:rPr>
                <w:b/>
                <w:bCs/>
                <w:sz w:val="20"/>
                <w:szCs w:val="20"/>
                <w:u w:val="single"/>
              </w:rPr>
              <w:t>6.041.3</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t>6.041.3</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0" w:right="0" w:firstLine="0"/>
              <w:jc w:val="center"/>
              <w:rPr>
                <w:sz w:val="22"/>
              </w:rPr>
            </w:pPr>
            <w:r w:rsidRPr="00EA4312">
              <w:rPr>
                <w:sz w:val="22"/>
              </w:rPr>
              <w:t>0.0</w:t>
            </w:r>
          </w:p>
        </w:tc>
      </w:tr>
      <w:tr w:rsidR="007B2C0C" w:rsidTr="0072150E">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ხარჯები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5.744.6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5948,0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5550,1</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397,9</w:t>
            </w:r>
          </w:p>
        </w:tc>
        <w:tc>
          <w:tcPr>
            <w:tcW w:w="928" w:type="dxa"/>
            <w:tcBorders>
              <w:top w:val="single" w:sz="6" w:space="0" w:color="ACA899"/>
              <w:left w:val="single" w:sz="6" w:space="0" w:color="ACA899"/>
              <w:bottom w:val="single" w:sz="6" w:space="0" w:color="ACA899"/>
              <w:right w:val="nil"/>
            </w:tcBorders>
            <w:vAlign w:val="center"/>
          </w:tcPr>
          <w:p w:rsidR="007B2C0C" w:rsidRPr="00EA4312" w:rsidRDefault="00EA4312" w:rsidP="008B390A">
            <w:pPr>
              <w:jc w:val="center"/>
              <w:rPr>
                <w:b/>
                <w:bCs/>
                <w:sz w:val="20"/>
                <w:szCs w:val="20"/>
                <w:u w:val="single"/>
              </w:rPr>
            </w:pPr>
            <w:r>
              <w:rPr>
                <w:b/>
                <w:bCs/>
                <w:sz w:val="20"/>
                <w:szCs w:val="20"/>
                <w:u w:val="single"/>
              </w:rPr>
              <w:t>7.364.0</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t>6.827.9</w:t>
            </w:r>
          </w:p>
        </w:tc>
        <w:tc>
          <w:tcPr>
            <w:tcW w:w="895"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0" w:right="0" w:firstLine="0"/>
              <w:jc w:val="center"/>
            </w:pPr>
            <w:r>
              <w:t>536.2</w:t>
            </w:r>
          </w:p>
        </w:tc>
      </w:tr>
      <w:tr w:rsidR="007B2C0C" w:rsidTr="0072150E">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ზრდა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5.909.7</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8967,1</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558,3</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8408,8</w:t>
            </w:r>
          </w:p>
        </w:tc>
        <w:tc>
          <w:tcPr>
            <w:tcW w:w="928" w:type="dxa"/>
            <w:tcBorders>
              <w:top w:val="single" w:sz="6" w:space="0" w:color="ACA899"/>
              <w:left w:val="single" w:sz="6" w:space="0" w:color="ACA899"/>
              <w:bottom w:val="single" w:sz="6" w:space="0" w:color="ACA899"/>
              <w:right w:val="nil"/>
            </w:tcBorders>
            <w:vAlign w:val="center"/>
          </w:tcPr>
          <w:p w:rsidR="007B2C0C" w:rsidRPr="00EA4312" w:rsidRDefault="001738FC" w:rsidP="008B390A">
            <w:pPr>
              <w:jc w:val="center"/>
              <w:rPr>
                <w:b/>
                <w:bCs/>
                <w:sz w:val="20"/>
                <w:szCs w:val="20"/>
                <w:u w:val="single"/>
              </w:rPr>
            </w:pPr>
            <w:r>
              <w:rPr>
                <w:b/>
                <w:bCs/>
                <w:sz w:val="20"/>
                <w:szCs w:val="20"/>
                <w:u w:val="single"/>
              </w:rPr>
              <w:t>8.783</w:t>
            </w:r>
            <w:r w:rsidR="00EA4312">
              <w:rPr>
                <w:b/>
                <w:bCs/>
                <w:sz w:val="20"/>
                <w:szCs w:val="20"/>
                <w:u w:val="single"/>
              </w:rPr>
              <w:t>.0</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F3669B" w:rsidRDefault="00EA4312" w:rsidP="00F3669B">
            <w:pPr>
              <w:spacing w:after="0" w:line="259" w:lineRule="auto"/>
              <w:ind w:left="15" w:right="0" w:firstLine="0"/>
              <w:jc w:val="center"/>
              <w:rPr>
                <w:lang w:val="ka-GE"/>
              </w:rPr>
            </w:pPr>
            <w:r>
              <w:br/>
            </w:r>
            <w:r w:rsidR="001738FC">
              <w:rPr>
                <w:lang w:val="ka-GE"/>
              </w:rPr>
              <w:t>920</w:t>
            </w:r>
            <w:r w:rsidR="00F3669B">
              <w:rPr>
                <w:lang w:val="ka-GE"/>
              </w:rPr>
              <w:t>,2</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t xml:space="preserve"> </w:t>
            </w:r>
            <w:r w:rsidRPr="00EA4312">
              <w:rPr>
                <w:sz w:val="22"/>
              </w:rPr>
              <w:t>7.862.8</w:t>
            </w:r>
          </w:p>
        </w:tc>
      </w:tr>
      <w:tr w:rsidR="007B2C0C" w:rsidTr="0072150E">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lastRenderedPageBreak/>
              <w:t xml:space="preserve"> ვალდებულებების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28"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40.0</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EA4312" w:rsidRDefault="00EA4312" w:rsidP="008B390A">
            <w:pPr>
              <w:spacing w:after="0" w:line="259" w:lineRule="auto"/>
              <w:ind w:left="15" w:right="0" w:firstLine="0"/>
              <w:jc w:val="center"/>
            </w:pPr>
            <w:r>
              <w:br/>
              <w:t>40.0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Pr>
                <w:sz w:val="22"/>
              </w:rPr>
              <w:t>0.0</w:t>
            </w:r>
          </w:p>
        </w:tc>
      </w:tr>
      <w:tr w:rsidR="007B2C0C" w:rsidTr="004A1B0F">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424" w:firstLine="0"/>
              <w:jc w:val="left"/>
            </w:pPr>
            <w:r>
              <w:rPr>
                <w:sz w:val="17"/>
              </w:rPr>
              <w:t xml:space="preserve"> ნაშთის ცვლილება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2.032.3</w:t>
            </w:r>
          </w:p>
        </w:tc>
        <w:tc>
          <w:tcPr>
            <w:tcW w:w="121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987"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928" w:type="dxa"/>
            <w:tcBorders>
              <w:top w:val="single" w:sz="6" w:space="0" w:color="ACA899"/>
              <w:left w:val="single" w:sz="6" w:space="0" w:color="ACA899"/>
              <w:bottom w:val="single" w:sz="6" w:space="0" w:color="ACA899"/>
              <w:right w:val="nil"/>
            </w:tcBorders>
          </w:tcPr>
          <w:p w:rsidR="007B2C0C" w:rsidRDefault="008B390A" w:rsidP="008B390A">
            <w:pPr>
              <w:spacing w:after="0" w:line="259" w:lineRule="auto"/>
              <w:ind w:left="15" w:right="0" w:firstLine="0"/>
              <w:jc w:val="center"/>
            </w:pPr>
            <w:r>
              <w:t>0.0</w:t>
            </w:r>
          </w:p>
        </w:tc>
        <w:tc>
          <w:tcPr>
            <w:tcW w:w="296"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8B390A" w:rsidP="008B390A">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7B2C0C" w:rsidRPr="008B390A" w:rsidRDefault="008B390A" w:rsidP="008B390A">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C32FEC">
        <w:t>11.245</w:t>
      </w:r>
      <w:r w:rsidR="002A2C6D">
        <w:t>.8</w:t>
      </w:r>
      <w:r>
        <w:t xml:space="preserve"> 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816"/>
        <w:gridCol w:w="992"/>
        <w:gridCol w:w="845"/>
        <w:gridCol w:w="967"/>
        <w:gridCol w:w="1143"/>
        <w:gridCol w:w="912"/>
        <w:gridCol w:w="1052"/>
        <w:gridCol w:w="1143"/>
      </w:tblGrid>
      <w:tr w:rsidR="0001318C" w:rsidTr="0072150E">
        <w:trPr>
          <w:trHeight w:val="510"/>
        </w:trPr>
        <w:tc>
          <w:tcPr>
            <w:tcW w:w="2816"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92"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A24A81">
              <w:rPr>
                <w:sz w:val="17"/>
                <w:lang w:val="ka-GE"/>
              </w:rPr>
              <w:t>1</w:t>
            </w:r>
            <w:r>
              <w:rPr>
                <w:sz w:val="17"/>
              </w:rPr>
              <w:t xml:space="preserve"> წლის ფაქტი</w:t>
            </w:r>
          </w:p>
        </w:tc>
        <w:tc>
          <w:tcPr>
            <w:tcW w:w="2955"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A24A81">
              <w:rPr>
                <w:sz w:val="17"/>
                <w:lang w:val="ka-GE"/>
              </w:rPr>
              <w:t>2</w:t>
            </w:r>
            <w:r>
              <w:rPr>
                <w:sz w:val="17"/>
              </w:rPr>
              <w:t xml:space="preserve"> წლის  გეგმა</w:t>
            </w:r>
          </w:p>
        </w:tc>
        <w:tc>
          <w:tcPr>
            <w:tcW w:w="912"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3</w:t>
            </w:r>
            <w:r>
              <w:rPr>
                <w:sz w:val="17"/>
              </w:rPr>
              <w:t xml:space="preserve"> წლის  გეგმა</w:t>
            </w:r>
          </w:p>
        </w:tc>
      </w:tr>
      <w:tr w:rsidR="0001318C" w:rsidTr="0072150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45"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912"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72150E">
        <w:trPr>
          <w:trHeight w:val="285"/>
        </w:trPr>
        <w:tc>
          <w:tcPr>
            <w:tcW w:w="2816"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1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 xml:space="preserve"> 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12.035.0</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13081,8</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5695,0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2A2C6D" w:rsidRDefault="00C32FEC" w:rsidP="002A2C6D">
            <w:pPr>
              <w:jc w:val="center"/>
              <w:rPr>
                <w:b/>
                <w:bCs/>
                <w:sz w:val="20"/>
                <w:szCs w:val="20"/>
                <w:u w:val="single"/>
              </w:rPr>
            </w:pPr>
            <w:r>
              <w:rPr>
                <w:b/>
                <w:bCs/>
                <w:sz w:val="20"/>
                <w:szCs w:val="20"/>
                <w:u w:val="single"/>
              </w:rPr>
              <w:t>11.245</w:t>
            </w:r>
            <w:r w:rsidR="002A2C6D">
              <w:rPr>
                <w:b/>
                <w:bCs/>
                <w:sz w:val="20"/>
                <w:szCs w:val="20"/>
                <w:u w:val="single"/>
              </w:rPr>
              <w:t>.8</w:t>
            </w:r>
          </w:p>
        </w:tc>
        <w:tc>
          <w:tcPr>
            <w:tcW w:w="1052" w:type="dxa"/>
            <w:tcBorders>
              <w:top w:val="single" w:sz="6" w:space="0" w:color="ACA899"/>
              <w:left w:val="single" w:sz="6" w:space="0" w:color="ACA899"/>
              <w:bottom w:val="single" w:sz="6" w:space="0" w:color="ACA899"/>
              <w:right w:val="single" w:sz="6" w:space="0" w:color="ACA899"/>
            </w:tcBorders>
          </w:tcPr>
          <w:p w:rsidR="0072150E" w:rsidRPr="002A2C6D" w:rsidRDefault="00C32FEC" w:rsidP="002A2C6D">
            <w:pPr>
              <w:spacing w:after="0" w:line="259" w:lineRule="auto"/>
              <w:ind w:left="0" w:right="0" w:firstLine="0"/>
              <w:jc w:val="center"/>
              <w:rPr>
                <w:sz w:val="20"/>
                <w:szCs w:val="20"/>
              </w:rPr>
            </w:pPr>
            <w:r>
              <w:rPr>
                <w:sz w:val="20"/>
                <w:szCs w:val="20"/>
              </w:rPr>
              <w:t>7,024</w:t>
            </w:r>
            <w:r w:rsidR="002A2C6D">
              <w:rPr>
                <w:sz w:val="20"/>
                <w:szCs w:val="20"/>
              </w:rPr>
              <w:t>.3</w:t>
            </w:r>
          </w:p>
        </w:tc>
        <w:tc>
          <w:tcPr>
            <w:tcW w:w="1143"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4.220.5</w:t>
            </w: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გადასახადები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4.390.6</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5225,0</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2A2C6D" w:rsidRDefault="002A2C6D" w:rsidP="002A2C6D">
            <w:pPr>
              <w:jc w:val="center"/>
              <w:rPr>
                <w:b/>
                <w:bCs/>
                <w:sz w:val="20"/>
                <w:szCs w:val="20"/>
                <w:u w:val="single"/>
              </w:rPr>
            </w:pPr>
            <w:r>
              <w:rPr>
                <w:b/>
                <w:bCs/>
                <w:sz w:val="20"/>
                <w:szCs w:val="20"/>
                <w:u w:val="single"/>
              </w:rPr>
              <w:t>6.041.3</w:t>
            </w:r>
          </w:p>
        </w:tc>
        <w:tc>
          <w:tcPr>
            <w:tcW w:w="1052"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6.041.3</w:t>
            </w:r>
          </w:p>
        </w:tc>
        <w:tc>
          <w:tcPr>
            <w:tcW w:w="1143"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0.0</w:t>
            </w: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გრანტები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7.333.4</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7506,8</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120.0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2A2C6D" w:rsidP="002A2C6D">
            <w:pPr>
              <w:jc w:val="center"/>
              <w:rPr>
                <w:b/>
                <w:bCs/>
                <w:sz w:val="20"/>
                <w:szCs w:val="20"/>
                <w:u w:val="single"/>
              </w:rPr>
            </w:pPr>
            <w:r>
              <w:rPr>
                <w:b/>
                <w:bCs/>
                <w:sz w:val="20"/>
                <w:szCs w:val="20"/>
                <w:u w:val="single"/>
              </w:rPr>
              <w:t>4.805.5</w:t>
            </w:r>
          </w:p>
        </w:tc>
        <w:tc>
          <w:tcPr>
            <w:tcW w:w="1052"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585.0</w:t>
            </w:r>
          </w:p>
        </w:tc>
        <w:tc>
          <w:tcPr>
            <w:tcW w:w="1143"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4.220.5</w:t>
            </w:r>
          </w:p>
        </w:tc>
      </w:tr>
      <w:tr w:rsidR="0072150E" w:rsidTr="0072150E">
        <w:trPr>
          <w:trHeight w:val="99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244" w:line="259" w:lineRule="auto"/>
              <w:ind w:left="0" w:right="0" w:firstLine="0"/>
              <w:jc w:val="left"/>
            </w:pPr>
            <w:r>
              <w:rPr>
                <w:sz w:val="17"/>
              </w:rPr>
              <w:t xml:space="preserve">       სხვა</w:t>
            </w:r>
          </w:p>
          <w:p w:rsidR="0072150E" w:rsidRDefault="0072150E" w:rsidP="0072150E">
            <w:pPr>
              <w:spacing w:after="0" w:line="259" w:lineRule="auto"/>
              <w:ind w:left="0" w:right="0" w:firstLine="0"/>
              <w:jc w:val="left"/>
            </w:pPr>
            <w:r>
              <w:rPr>
                <w:sz w:val="17"/>
              </w:rPr>
              <w:t>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311.0</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350.0</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350.0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C32FEC" w:rsidP="002A2C6D">
            <w:pPr>
              <w:jc w:val="center"/>
              <w:rPr>
                <w:b/>
                <w:bCs/>
                <w:sz w:val="20"/>
                <w:szCs w:val="20"/>
                <w:u w:val="single"/>
              </w:rPr>
            </w:pPr>
            <w:r>
              <w:rPr>
                <w:b/>
                <w:bCs/>
                <w:sz w:val="20"/>
                <w:szCs w:val="20"/>
                <w:u w:val="single"/>
              </w:rPr>
              <w:t>399</w:t>
            </w:r>
            <w:r w:rsidR="002A2C6D">
              <w:rPr>
                <w:b/>
                <w:bCs/>
                <w:sz w:val="20"/>
                <w:szCs w:val="20"/>
                <w:u w:val="single"/>
              </w:rPr>
              <w:t>.0</w:t>
            </w:r>
          </w:p>
        </w:tc>
        <w:tc>
          <w:tcPr>
            <w:tcW w:w="1052" w:type="dxa"/>
            <w:tcBorders>
              <w:top w:val="single" w:sz="6" w:space="0" w:color="ACA899"/>
              <w:left w:val="single" w:sz="6" w:space="0" w:color="ACA899"/>
              <w:bottom w:val="single" w:sz="6" w:space="0" w:color="ACA899"/>
              <w:right w:val="single" w:sz="6" w:space="0" w:color="ACA899"/>
            </w:tcBorders>
          </w:tcPr>
          <w:p w:rsidR="0072150E" w:rsidRDefault="00C32FEC" w:rsidP="002A2C6D">
            <w:pPr>
              <w:spacing w:after="0" w:line="259" w:lineRule="auto"/>
              <w:ind w:left="0" w:right="0" w:firstLine="0"/>
              <w:jc w:val="center"/>
            </w:pPr>
            <w:r>
              <w:br/>
              <w:t>399</w:t>
            </w:r>
            <w:r w:rsidR="002A2C6D">
              <w:t>.0</w:t>
            </w:r>
          </w:p>
        </w:tc>
        <w:tc>
          <w:tcPr>
            <w:tcW w:w="1143" w:type="dxa"/>
            <w:tcBorders>
              <w:top w:val="single" w:sz="6" w:space="0" w:color="ACA899"/>
              <w:left w:val="single" w:sz="6" w:space="0" w:color="ACA899"/>
              <w:bottom w:val="single" w:sz="6" w:space="0" w:color="ACA899"/>
              <w:right w:val="single" w:sz="6" w:space="0" w:color="ACA899"/>
            </w:tcBorders>
          </w:tcPr>
          <w:p w:rsidR="0072150E" w:rsidRDefault="002A2C6D" w:rsidP="002A2C6D">
            <w:pPr>
              <w:spacing w:after="0" w:line="259" w:lineRule="auto"/>
              <w:ind w:left="85" w:right="0" w:firstLine="0"/>
              <w:jc w:val="center"/>
            </w:pPr>
            <w:r>
              <w:br/>
              <w:t>0.0</w:t>
            </w:r>
          </w:p>
        </w:tc>
      </w:tr>
    </w:tbl>
    <w:p w:rsidR="0001318C" w:rsidRDefault="001E6E27">
      <w:pPr>
        <w:spacing w:after="0" w:line="430" w:lineRule="auto"/>
        <w:ind w:left="-5" w:right="4326"/>
      </w:pPr>
      <w:r>
        <w:t xml:space="preserve">მუხლი 4. ბიუჯეტის საგადასახადო შემოსავლები ბიუჯეტის გადასახადები განისაზღვროს </w:t>
      </w:r>
      <w:r w:rsidR="00BE5A36">
        <w:t>6.041.3</w:t>
      </w:r>
      <w:r>
        <w:t xml:space="preserve"> 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A24A81">
              <w:rPr>
                <w:sz w:val="17"/>
                <w:lang w:val="ka-GE"/>
              </w:rPr>
              <w:t>2</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A24A81">
              <w:rPr>
                <w:sz w:val="17"/>
                <w:lang w:val="ka-GE"/>
              </w:rPr>
              <w:t>3</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D653BF" w:rsidTr="00D653BF">
        <w:trPr>
          <w:trHeight w:val="51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4.390.6</w:t>
            </w:r>
          </w:p>
        </w:tc>
        <w:tc>
          <w:tcPr>
            <w:tcW w:w="1154" w:type="dxa"/>
            <w:tcBorders>
              <w:top w:val="single" w:sz="6" w:space="0" w:color="ACA899"/>
              <w:left w:val="single" w:sz="6" w:space="0" w:color="ACA899"/>
              <w:bottom w:val="single" w:sz="6" w:space="0" w:color="ACA899"/>
              <w:right w:val="single" w:sz="6" w:space="0" w:color="ACA899"/>
            </w:tcBorders>
            <w:vAlign w:val="center"/>
          </w:tcPr>
          <w:p w:rsidR="00D653BF" w:rsidRPr="002A39D2" w:rsidRDefault="00D653BF" w:rsidP="00AF6CB2">
            <w:pPr>
              <w:jc w:val="center"/>
              <w:rPr>
                <w:b/>
                <w:bCs/>
                <w:sz w:val="20"/>
                <w:szCs w:val="20"/>
                <w:u w:val="single"/>
                <w:lang w:val="ka-GE"/>
              </w:rPr>
            </w:pPr>
            <w:r>
              <w:rPr>
                <w:b/>
                <w:bCs/>
                <w:sz w:val="20"/>
                <w:szCs w:val="20"/>
                <w:u w:val="single"/>
                <w:lang w:val="ka-GE"/>
              </w:rPr>
              <w:t>5225,0</w:t>
            </w:r>
          </w:p>
        </w:tc>
        <w:tc>
          <w:tcPr>
            <w:tcW w:w="1072" w:type="dxa"/>
            <w:tcBorders>
              <w:top w:val="single" w:sz="6" w:space="0" w:color="ACA899"/>
              <w:left w:val="single" w:sz="6" w:space="0" w:color="ACA899"/>
              <w:bottom w:val="single" w:sz="6" w:space="0" w:color="ACA899"/>
              <w:right w:val="single" w:sz="6" w:space="0" w:color="ACA899"/>
            </w:tcBorders>
            <w:vAlign w:val="center"/>
          </w:tcPr>
          <w:p w:rsidR="00D653BF" w:rsidRPr="002A39D2" w:rsidRDefault="00D653BF" w:rsidP="00AF6CB2">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D653BF" w:rsidRPr="00BF3413" w:rsidRDefault="00D653BF" w:rsidP="00AF6CB2">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6.041.3</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6.041.3</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right="0"/>
              <w:jc w:val="center"/>
              <w:rPr>
                <w:sz w:val="20"/>
                <w:szCs w:val="20"/>
              </w:rPr>
            </w:pPr>
            <w:r w:rsidRPr="00C160B2">
              <w:rPr>
                <w:sz w:val="20"/>
                <w:szCs w:val="20"/>
              </w:rPr>
              <w:t>0.0</w:t>
            </w:r>
          </w:p>
        </w:tc>
      </w:tr>
      <w:tr w:rsidR="00D653B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4.351.8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5.190.0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5.190.0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6.001.3</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6.001.3</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244" w:line="259" w:lineRule="auto"/>
              <w:ind w:left="15" w:right="0" w:firstLine="0"/>
              <w:jc w:val="left"/>
            </w:pPr>
            <w:r>
              <w:rPr>
                <w:sz w:val="17"/>
              </w:rPr>
              <w:t xml:space="preserve">      ქონების</w:t>
            </w:r>
          </w:p>
          <w:p w:rsidR="00D653BF" w:rsidRDefault="00D653BF" w:rsidP="00D653BF">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lastRenderedPageBreak/>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120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ბიუჯეტის გრანტები განისაზღვროს </w:t>
      </w:r>
      <w:r w:rsidR="006664FE">
        <w:t>4.805.5</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24A81">
              <w:rPr>
                <w:sz w:val="17"/>
                <w:lang w:val="ka-GE"/>
              </w:rPr>
              <w:t>1</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A24A81">
              <w:rPr>
                <w:sz w:val="17"/>
                <w:lang w:val="ka-GE"/>
              </w:rPr>
              <w:t>2</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45" w:right="0" w:firstLine="0"/>
              <w:jc w:val="center"/>
            </w:pPr>
            <w:r>
              <w:t>7.333.4</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75" w:right="0" w:firstLine="0"/>
              <w:jc w:val="center"/>
            </w:pPr>
            <w:r>
              <w:t>4.805.5</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123.1</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23" w:right="0" w:firstLine="0"/>
              <w:jc w:val="center"/>
            </w:pPr>
            <w:r>
              <w:t>0.0</w:t>
            </w: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1,121,2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6664FE">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38" w:right="0"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23" w:right="0" w:firstLine="0"/>
              <w:jc w:val="center"/>
            </w:pPr>
            <w:r>
              <w:t>350.0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105.0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120.0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771,2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3.839.5</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5.928.6</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3,684,3</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3.175.9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1.458.2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580,0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1.978.0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80.0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580,0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23" w:right="0" w:firstLine="0"/>
              <w:jc w:val="center"/>
            </w:pPr>
            <w:r>
              <w:t>595.0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38" w:right="0" w:firstLine="0"/>
              <w:jc w:val="center"/>
            </w:pPr>
            <w:r>
              <w:t>774.2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2,500,3</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602.9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604.0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604,0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90.0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C32FEC">
        <w:rPr>
          <w:lang w:val="ka-GE"/>
        </w:rPr>
        <w:t>399</w:t>
      </w:r>
      <w:r w:rsidR="00081F43">
        <w:rPr>
          <w:lang w:val="ka-GE"/>
        </w:rPr>
        <w:t>,0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2</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center"/>
            </w:pPr>
            <w:r>
              <w:rPr>
                <w:sz w:val="17"/>
              </w:rPr>
              <w:lastRenderedPageBreak/>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pPr>
              <w:spacing w:after="0" w:line="259" w:lineRule="auto"/>
              <w:ind w:left="15" w:right="0" w:firstLine="0"/>
            </w:pPr>
            <w:r>
              <w:t>311.0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399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60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4" w:firstLine="0"/>
              <w:jc w:val="center"/>
              <w:rPr>
                <w:lang w:val="ka-GE"/>
              </w:rPr>
            </w:pPr>
            <w:r>
              <w:rPr>
                <w:lang w:val="ka-GE"/>
              </w:rPr>
              <w:t>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15" w:right="0" w:firstLine="0"/>
              <w:jc w:val="center"/>
              <w:rPr>
                <w:lang w:val="ka-GE"/>
              </w:rPr>
            </w:pPr>
            <w:r>
              <w:rPr>
                <w:lang w:val="ka-GE"/>
              </w:rPr>
              <w:t>30,0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0"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15"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0" w:firstLine="0"/>
              <w:jc w:val="center"/>
              <w:rPr>
                <w:lang w:val="ka-GE"/>
              </w:rPr>
            </w:pPr>
            <w:r>
              <w:rPr>
                <w:lang w:val="ka-GE"/>
              </w:rPr>
              <w:t>30,0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430"/>
        </w:trPr>
        <w:tc>
          <w:tcPr>
            <w:tcW w:w="6435" w:type="dxa"/>
            <w:tcBorders>
              <w:top w:val="single" w:sz="6" w:space="0" w:color="ACA899"/>
              <w:left w:val="single" w:sz="6" w:space="0" w:color="ECE9D8"/>
              <w:bottom w:val="nil"/>
              <w:right w:val="single" w:sz="6" w:space="0" w:color="ACA899"/>
            </w:tcBorders>
          </w:tcPr>
          <w:p w:rsidR="00081F43" w:rsidRDefault="00081F43" w:rsidP="00081F43">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r>
      <w:tr w:rsidR="00081F43">
        <w:trPr>
          <w:trHeight w:val="90"/>
        </w:trPr>
        <w:tc>
          <w:tcPr>
            <w:tcW w:w="6435" w:type="dxa"/>
            <w:tcBorders>
              <w:top w:val="nil"/>
              <w:left w:val="single" w:sz="6" w:space="0" w:color="ECE9D8"/>
              <w:bottom w:val="single" w:sz="6" w:space="0" w:color="ACA899"/>
              <w:right w:val="single" w:sz="6" w:space="0" w:color="ACA899"/>
            </w:tcBorders>
          </w:tcPr>
          <w:p w:rsidR="00081F43" w:rsidRDefault="00081F43" w:rsidP="00081F43">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59.2</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15" w:right="0" w:firstLine="0"/>
              <w:jc w:val="center"/>
              <w:rPr>
                <w:lang w:val="ka-GE"/>
              </w:rPr>
            </w:pPr>
            <w:r>
              <w:rPr>
                <w:lang w:val="ka-GE"/>
              </w:rPr>
              <w:t>70,0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814C71">
        <w:rPr>
          <w:lang w:val="ka-GE"/>
        </w:rPr>
        <w:t>7,364,0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2852"/>
        <w:gridCol w:w="970"/>
        <w:gridCol w:w="1007"/>
        <w:gridCol w:w="1109"/>
        <w:gridCol w:w="1019"/>
        <w:gridCol w:w="787"/>
        <w:gridCol w:w="206"/>
        <w:gridCol w:w="1025"/>
        <w:gridCol w:w="895"/>
      </w:tblGrid>
      <w:tr w:rsidR="0001318C" w:rsidTr="00496D04">
        <w:trPr>
          <w:trHeight w:val="585"/>
        </w:trPr>
        <w:tc>
          <w:tcPr>
            <w:tcW w:w="2852"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970"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40" w:right="0" w:firstLine="30"/>
              <w:jc w:val="left"/>
            </w:pPr>
            <w:r>
              <w:rPr>
                <w:sz w:val="17"/>
              </w:rPr>
              <w:t>წლის ფაქტი</w:t>
            </w:r>
          </w:p>
        </w:tc>
        <w:tc>
          <w:tcPr>
            <w:tcW w:w="1007"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128"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A24A81">
              <w:rPr>
                <w:sz w:val="17"/>
                <w:lang w:val="ka-GE"/>
              </w:rPr>
              <w:t>2</w:t>
            </w:r>
            <w:r>
              <w:rPr>
                <w:sz w:val="17"/>
              </w:rPr>
              <w:t xml:space="preserve"> წლის გეგმა</w:t>
            </w:r>
          </w:p>
        </w:tc>
        <w:tc>
          <w:tcPr>
            <w:tcW w:w="787"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126"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496D04">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07"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128"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787"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0" w:right="44" w:firstLine="0"/>
              <w:jc w:val="right"/>
            </w:pPr>
            <w:r>
              <w:rPr>
                <w:sz w:val="17"/>
              </w:rPr>
              <w:t xml:space="preserve"> სულ</w:t>
            </w:r>
          </w:p>
        </w:tc>
        <w:tc>
          <w:tcPr>
            <w:tcW w:w="206"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2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 w:right="0" w:firstLine="0"/>
              <w:jc w:val="center"/>
            </w:pPr>
            <w:r>
              <w:rPr>
                <w:sz w:val="17"/>
              </w:rPr>
              <w:t xml:space="preserve"> მათ შორის</w:t>
            </w:r>
          </w:p>
        </w:tc>
      </w:tr>
      <w:tr w:rsidR="0001318C" w:rsidTr="00496D04">
        <w:trPr>
          <w:trHeight w:val="109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09"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საკუთარი შემოსავლები</w:t>
            </w:r>
          </w:p>
        </w:tc>
        <w:tc>
          <w:tcPr>
            <w:tcW w:w="1019"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300" w:right="0" w:hanging="90"/>
              <w:jc w:val="left"/>
            </w:pPr>
            <w:r>
              <w:rPr>
                <w:sz w:val="17"/>
              </w:rPr>
              <w:t xml:space="preserve"> სახელმ წიფო</w:t>
            </w:r>
          </w:p>
          <w:p w:rsidR="0001318C" w:rsidRDefault="001E6E27">
            <w:pPr>
              <w:spacing w:after="0" w:line="259" w:lineRule="auto"/>
              <w:ind w:left="150" w:right="0" w:hanging="45"/>
              <w:jc w:val="left"/>
            </w:pPr>
            <w:r>
              <w:rPr>
                <w:sz w:val="17"/>
              </w:rPr>
              <w:t>ბიუჯეტის ფონდები</w:t>
            </w:r>
          </w:p>
        </w:tc>
        <w:tc>
          <w:tcPr>
            <w:tcW w:w="0" w:type="auto"/>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0" w:type="auto"/>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180" w:right="0" w:hanging="15"/>
              <w:jc w:val="left"/>
            </w:pPr>
            <w:r>
              <w:rPr>
                <w:sz w:val="17"/>
              </w:rPr>
              <w:t xml:space="preserve"> სახელ მწიფო</w:t>
            </w:r>
          </w:p>
          <w:p w:rsidR="0001318C" w:rsidRDefault="001E6E27">
            <w:pPr>
              <w:spacing w:after="0" w:line="259" w:lineRule="auto"/>
              <w:ind w:left="75" w:right="0" w:hanging="45"/>
              <w:jc w:val="left"/>
            </w:pPr>
            <w:r>
              <w:rPr>
                <w:sz w:val="17"/>
              </w:rPr>
              <w:t>ბიუჯეტის ფონდები</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ხარჯები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4.332.8</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5948,0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5550,1</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397,9</w:t>
            </w:r>
          </w:p>
        </w:tc>
        <w:tc>
          <w:tcPr>
            <w:tcW w:w="787" w:type="dxa"/>
            <w:tcBorders>
              <w:top w:val="single" w:sz="6" w:space="0" w:color="ACA899"/>
              <w:left w:val="single" w:sz="6" w:space="0" w:color="ACA899"/>
              <w:bottom w:val="single" w:sz="6" w:space="0" w:color="ACA899"/>
              <w:right w:val="nil"/>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7,364,0</w:t>
            </w:r>
          </w:p>
        </w:tc>
        <w:tc>
          <w:tcPr>
            <w:tcW w:w="206" w:type="dxa"/>
            <w:tcBorders>
              <w:top w:val="single" w:sz="6" w:space="0" w:color="ACA899"/>
              <w:left w:val="nil"/>
              <w:bottom w:val="single" w:sz="6" w:space="0" w:color="ACA899"/>
              <w:right w:val="single" w:sz="6" w:space="0" w:color="ACA899"/>
            </w:tcBorders>
          </w:tcPr>
          <w:p w:rsidR="00496D04" w:rsidRPr="00814C71"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6,827,9</w:t>
            </w:r>
          </w:p>
        </w:tc>
        <w:tc>
          <w:tcPr>
            <w:tcW w:w="89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rPr>
            </w:pPr>
            <w:r w:rsidRPr="00814C71">
              <w:rPr>
                <w:sz w:val="22"/>
              </w:rPr>
              <w:t>536,2</w:t>
            </w:r>
          </w:p>
        </w:tc>
      </w:tr>
      <w:tr w:rsidR="00496D04" w:rsidTr="00C92FF6">
        <w:trPr>
          <w:trHeight w:val="99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1199" w:firstLine="0"/>
              <w:jc w:val="left"/>
            </w:pPr>
            <w:r>
              <w:rPr>
                <w:sz w:val="17"/>
              </w:rPr>
              <w:t xml:space="preserve"> შრომის ანაზღაურება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1.284.9</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2092.0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2092.0</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0.0</w:t>
            </w:r>
          </w:p>
        </w:tc>
        <w:tc>
          <w:tcPr>
            <w:tcW w:w="787" w:type="dxa"/>
            <w:tcBorders>
              <w:top w:val="single" w:sz="6" w:space="0" w:color="ACA899"/>
              <w:left w:val="single" w:sz="6" w:space="0" w:color="ACA899"/>
              <w:bottom w:val="single" w:sz="6" w:space="0" w:color="ACA899"/>
              <w:right w:val="nil"/>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2,384,1</w:t>
            </w:r>
          </w:p>
        </w:tc>
        <w:tc>
          <w:tcPr>
            <w:tcW w:w="206" w:type="dxa"/>
            <w:tcBorders>
              <w:top w:val="single" w:sz="6" w:space="0" w:color="ACA899"/>
              <w:left w:val="nil"/>
              <w:bottom w:val="single" w:sz="6" w:space="0" w:color="ACA899"/>
              <w:right w:val="single" w:sz="6" w:space="0" w:color="ACA899"/>
            </w:tcBorders>
          </w:tcPr>
          <w:p w:rsidR="00496D04" w:rsidRPr="00814C71"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2,384,1</w:t>
            </w:r>
          </w:p>
        </w:tc>
        <w:tc>
          <w:tcPr>
            <w:tcW w:w="89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rPr>
            </w:pPr>
            <w:r w:rsidRPr="00814C71">
              <w:rPr>
                <w:sz w:val="22"/>
              </w:rPr>
              <w:t>0,0</w:t>
            </w:r>
          </w:p>
        </w:tc>
      </w:tr>
      <w:tr w:rsidR="00496D04" w:rsidTr="00C92FF6">
        <w:trPr>
          <w:trHeight w:val="99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772" w:firstLine="0"/>
              <w:jc w:val="left"/>
            </w:pPr>
            <w:r>
              <w:rPr>
                <w:sz w:val="17"/>
              </w:rPr>
              <w:lastRenderedPageBreak/>
              <w:t xml:space="preserve"> საქონელი და მომსახურება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1.931.5</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1469,0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1071,1</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397,9</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1,932,8</w:t>
            </w:r>
          </w:p>
        </w:tc>
        <w:tc>
          <w:tcPr>
            <w:tcW w:w="206" w:type="dxa"/>
            <w:tcBorders>
              <w:top w:val="single" w:sz="6" w:space="0" w:color="ACA899"/>
              <w:left w:val="nil"/>
              <w:bottom w:val="single" w:sz="6" w:space="0" w:color="ACA899"/>
              <w:right w:val="single" w:sz="6" w:space="0" w:color="ACA899"/>
            </w:tcBorders>
          </w:tcPr>
          <w:p w:rsidR="00496D04" w:rsidRPr="00C77329"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1,396,7</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rPr>
              <w:t>536,2</w:t>
            </w:r>
          </w:p>
        </w:tc>
      </w:tr>
      <w:tr w:rsidR="00496D04" w:rsidTr="00496D04">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პროცენტები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0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0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0,0</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0,0</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სუბსიდიები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2.065.1</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2,807,2</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2,807,2</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სოციალური უზრუნველყოფა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157.9</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lang w:val="ka-GE"/>
              </w:rPr>
            </w:pPr>
            <w:r>
              <w:rPr>
                <w:b/>
                <w:bCs/>
                <w:sz w:val="20"/>
                <w:szCs w:val="20"/>
                <w:lang w:val="ka-GE"/>
              </w:rPr>
              <w:t>185,0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lang w:val="ka-GE"/>
              </w:rPr>
            </w:pPr>
            <w:r>
              <w:rPr>
                <w:b/>
                <w:bCs/>
                <w:sz w:val="20"/>
                <w:szCs w:val="20"/>
                <w:lang w:val="ka-GE"/>
              </w:rPr>
              <w:t>185,0</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2017,0</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217,0</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სხვა ხარჯები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305.0</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rPr>
            </w:pPr>
            <w:r>
              <w:rPr>
                <w:b/>
                <w:bCs/>
                <w:sz w:val="20"/>
                <w:szCs w:val="20"/>
              </w:rPr>
              <w:t>4.9</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rPr>
            </w:pPr>
            <w:r>
              <w:rPr>
                <w:b/>
                <w:bCs/>
                <w:sz w:val="20"/>
                <w:szCs w:val="20"/>
              </w:rPr>
              <w:t>4.9</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22,9</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22,9</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563AB9">
        <w:rPr>
          <w:lang w:val="ka-GE"/>
        </w:rPr>
        <w:t>8,783</w:t>
      </w:r>
      <w:r w:rsidR="00EB22E2">
        <w:rPr>
          <w:lang w:val="ka-GE"/>
        </w:rPr>
        <w:t>,0</w:t>
      </w:r>
      <w:r>
        <w:t xml:space="preserve"> ათასი ლარით. მათ შორის, არაფინანსური აქტივების ზრდა </w:t>
      </w:r>
      <w:r w:rsidR="00563AB9">
        <w:rPr>
          <w:lang w:val="ka-GE"/>
        </w:rPr>
        <w:t>8,783</w:t>
      </w:r>
      <w:r w:rsidR="00EB22E2">
        <w:rPr>
          <w:lang w:val="ka-GE"/>
        </w:rPr>
        <w:t>,0</w:t>
      </w:r>
      <w:r>
        <w:t xml:space="preserve"> 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5"/>
        <w:gridCol w:w="5925"/>
        <w:gridCol w:w="1080"/>
        <w:gridCol w:w="1080"/>
        <w:gridCol w:w="1065"/>
      </w:tblGrid>
      <w:tr w:rsidR="0001318C">
        <w:trPr>
          <w:trHeight w:val="705"/>
        </w:trPr>
        <w:tc>
          <w:tcPr>
            <w:tcW w:w="8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A24A81">
              <w:rPr>
                <w:sz w:val="17"/>
                <w:lang w:val="ka-GE"/>
              </w:rPr>
              <w:t>2</w:t>
            </w:r>
            <w:r>
              <w:rPr>
                <w:sz w:val="17"/>
              </w:rPr>
              <w:t xml:space="preserve"> წლის 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01 00</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104" w:right="0" w:firstLine="0"/>
              <w:jc w:val="center"/>
              <w:rPr>
                <w:lang w:val="ka-GE"/>
              </w:rPr>
            </w:pPr>
            <w:r>
              <w:rPr>
                <w:lang w:val="ka-GE"/>
              </w:rPr>
              <w:t>320,0</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01 01</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104" w:right="0" w:firstLine="0"/>
              <w:jc w:val="center"/>
              <w:rPr>
                <w:lang w:val="ka-GE"/>
              </w:rPr>
            </w:pPr>
            <w:r>
              <w:rPr>
                <w:lang w:val="ka-GE"/>
              </w:rPr>
              <w:t>320,0</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02 00</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5.902.1</w:t>
            </w:r>
          </w:p>
        </w:tc>
        <w:tc>
          <w:tcPr>
            <w:tcW w:w="1080" w:type="dxa"/>
            <w:tcBorders>
              <w:top w:val="single" w:sz="6" w:space="0" w:color="ACA899"/>
              <w:left w:val="single" w:sz="6" w:space="0" w:color="ACA899"/>
              <w:bottom w:val="single" w:sz="6" w:space="0" w:color="ACA899"/>
              <w:right w:val="single" w:sz="6" w:space="0" w:color="ACA899"/>
            </w:tcBorders>
          </w:tcPr>
          <w:p w:rsidR="0001318C" w:rsidRPr="003374AE" w:rsidRDefault="003374AE" w:rsidP="00AF6CB2">
            <w:pPr>
              <w:spacing w:after="0" w:line="259" w:lineRule="auto"/>
              <w:ind w:left="78" w:right="0" w:firstLine="0"/>
              <w:jc w:val="center"/>
            </w:pPr>
            <w:r>
              <w:rPr>
                <w:sz w:val="20"/>
                <w:szCs w:val="20"/>
              </w:rPr>
              <w:t>8</w:t>
            </w:r>
            <w:r w:rsidR="00B97678">
              <w:rPr>
                <w:sz w:val="20"/>
                <w:szCs w:val="20"/>
              </w:rPr>
              <w:t>.</w:t>
            </w:r>
            <w:r>
              <w:rPr>
                <w:sz w:val="20"/>
                <w:szCs w:val="20"/>
              </w:rPr>
              <w:t>857.2</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563AB9" w:rsidP="009A415E">
            <w:pPr>
              <w:spacing w:after="0" w:line="259" w:lineRule="auto"/>
              <w:ind w:left="100" w:right="0" w:firstLine="0"/>
              <w:jc w:val="center"/>
              <w:rPr>
                <w:lang w:val="ka-GE"/>
              </w:rPr>
            </w:pPr>
            <w:r>
              <w:rPr>
                <w:lang w:val="ka-GE"/>
              </w:rPr>
              <w:t>8,463</w:t>
            </w:r>
            <w:r w:rsidR="009A415E">
              <w:rPr>
                <w:lang w:val="ka-GE"/>
              </w:rPr>
              <w:t>,0</w:t>
            </w:r>
          </w:p>
        </w:tc>
      </w:tr>
      <w:tr w:rsidR="0001318C">
        <w:trPr>
          <w:trHeight w:val="55"/>
        </w:trPr>
        <w:tc>
          <w:tcPr>
            <w:tcW w:w="8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925"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80" w:type="dxa"/>
            <w:tcBorders>
              <w:top w:val="single" w:sz="6" w:space="0" w:color="ACA899"/>
              <w:left w:val="single" w:sz="6" w:space="0" w:color="ACA899"/>
              <w:bottom w:val="nil"/>
              <w:right w:val="single" w:sz="6" w:space="0" w:color="ACA899"/>
            </w:tcBorders>
          </w:tcPr>
          <w:p w:rsidR="0001318C" w:rsidRDefault="007D21FF" w:rsidP="007D21FF">
            <w:pPr>
              <w:spacing w:after="160" w:line="259" w:lineRule="auto"/>
              <w:ind w:left="0" w:right="0" w:firstLine="0"/>
              <w:jc w:val="center"/>
            </w:pPr>
            <w:r>
              <w:t>3.127.9</w:t>
            </w:r>
          </w:p>
        </w:tc>
        <w:tc>
          <w:tcPr>
            <w:tcW w:w="1080" w:type="dxa"/>
            <w:tcBorders>
              <w:top w:val="single" w:sz="6" w:space="0" w:color="ACA899"/>
              <w:left w:val="single" w:sz="6" w:space="0" w:color="ACA899"/>
              <w:bottom w:val="nil"/>
              <w:right w:val="single" w:sz="6" w:space="0" w:color="ACA899"/>
            </w:tcBorders>
          </w:tcPr>
          <w:p w:rsidR="0001318C" w:rsidRDefault="00B97678" w:rsidP="00AF6CB2">
            <w:pPr>
              <w:spacing w:after="160" w:line="259" w:lineRule="auto"/>
              <w:ind w:left="0" w:right="0" w:firstLine="0"/>
              <w:jc w:val="center"/>
            </w:pPr>
            <w:r>
              <w:rPr>
                <w:sz w:val="20"/>
                <w:szCs w:val="20"/>
              </w:rPr>
              <w:t>3906.0</w:t>
            </w:r>
          </w:p>
        </w:tc>
        <w:tc>
          <w:tcPr>
            <w:tcW w:w="1065" w:type="dxa"/>
            <w:tcBorders>
              <w:top w:val="single" w:sz="6" w:space="0" w:color="ACA899"/>
              <w:left w:val="single" w:sz="6" w:space="0" w:color="ACA899"/>
              <w:bottom w:val="nil"/>
              <w:right w:val="single" w:sz="6" w:space="0" w:color="ACA899"/>
            </w:tcBorders>
          </w:tcPr>
          <w:p w:rsidR="0001318C" w:rsidRPr="009A415E" w:rsidRDefault="00563AB9" w:rsidP="009A415E">
            <w:pPr>
              <w:spacing w:after="160" w:line="259" w:lineRule="auto"/>
              <w:ind w:left="0" w:right="0" w:firstLine="0"/>
              <w:jc w:val="center"/>
              <w:rPr>
                <w:lang w:val="ka-GE"/>
              </w:rPr>
            </w:pPr>
            <w:r>
              <w:rPr>
                <w:lang w:val="ka-GE"/>
              </w:rPr>
              <w:t>5,081</w:t>
            </w:r>
            <w:r w:rsidR="009A415E">
              <w:rPr>
                <w:lang w:val="ka-GE"/>
              </w:rPr>
              <w:t>,3</w:t>
            </w:r>
          </w:p>
        </w:tc>
      </w:tr>
      <w:tr w:rsidR="0001318C">
        <w:trPr>
          <w:trHeight w:val="480"/>
        </w:trPr>
        <w:tc>
          <w:tcPr>
            <w:tcW w:w="8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02 01</w:t>
            </w:r>
          </w:p>
        </w:tc>
        <w:tc>
          <w:tcPr>
            <w:tcW w:w="592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080" w:type="dxa"/>
            <w:tcBorders>
              <w:top w:val="nil"/>
              <w:left w:val="single" w:sz="6" w:space="0" w:color="ACA899"/>
              <w:bottom w:val="single" w:sz="6" w:space="0" w:color="ACA899"/>
              <w:right w:val="single" w:sz="6" w:space="0" w:color="ACA899"/>
            </w:tcBorders>
          </w:tcPr>
          <w:p w:rsidR="0001318C" w:rsidRDefault="0001318C" w:rsidP="00AF6CB2">
            <w:pPr>
              <w:spacing w:after="0" w:line="259" w:lineRule="auto"/>
              <w:ind w:left="85" w:right="0" w:firstLine="0"/>
              <w:jc w:val="center"/>
            </w:pPr>
          </w:p>
        </w:tc>
        <w:tc>
          <w:tcPr>
            <w:tcW w:w="1065" w:type="dxa"/>
            <w:tcBorders>
              <w:top w:val="nil"/>
              <w:left w:val="single" w:sz="6" w:space="0" w:color="ACA899"/>
              <w:bottom w:val="single" w:sz="6" w:space="0" w:color="ACA899"/>
              <w:right w:val="single" w:sz="6" w:space="0" w:color="ACA899"/>
            </w:tcBorders>
          </w:tcPr>
          <w:p w:rsidR="0001318C" w:rsidRDefault="0001318C" w:rsidP="009A415E">
            <w:pPr>
              <w:spacing w:after="0" w:line="259" w:lineRule="auto"/>
              <w:ind w:left="96" w:right="0" w:firstLine="0"/>
              <w:jc w:val="center"/>
            </w:pP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02 02</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1.139.5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932.5</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726,9</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02 03</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AF6CB2" w:rsidP="00AF6CB2">
            <w:pPr>
              <w:spacing w:after="0" w:line="259" w:lineRule="auto"/>
              <w:ind w:left="81" w:right="0" w:firstLine="0"/>
              <w:jc w:val="center"/>
            </w:pPr>
            <w:r>
              <w:rPr>
                <w:sz w:val="20"/>
                <w:szCs w:val="20"/>
              </w:rPr>
              <w:t>0</w:t>
            </w:r>
            <w:r w:rsidR="00B97678">
              <w:rPr>
                <w:sz w:val="20"/>
                <w:szCs w:val="20"/>
              </w:rPr>
              <w:t>.0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91,6</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02 04</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891" w:firstLine="0"/>
              <w:jc w:val="left"/>
            </w:pPr>
            <w:r>
              <w:rPr>
                <w:sz w:val="17"/>
              </w:rPr>
              <w:t xml:space="preserve">   მშენებლობა, ავარიული ობიექტების და შენობების 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9"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96" w:right="0" w:firstLine="0"/>
              <w:jc w:val="center"/>
              <w:rPr>
                <w:lang w:val="ka-GE"/>
              </w:rPr>
            </w:pPr>
            <w:r>
              <w:rPr>
                <w:lang w:val="ka-GE"/>
              </w:rPr>
              <w:t>0,0</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B36DEB">
            <w:pPr>
              <w:spacing w:after="0" w:line="259" w:lineRule="auto"/>
              <w:ind w:left="78" w:right="0" w:firstLine="0"/>
              <w:jc w:val="center"/>
            </w:pPr>
            <w:r>
              <w:rPr>
                <w:sz w:val="17"/>
              </w:rPr>
              <w:t xml:space="preserve"> 02 04</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96" w:right="0" w:firstLine="0"/>
              <w:jc w:val="center"/>
            </w:pPr>
            <w:r>
              <w:t>783.0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2875.4</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1" w:right="0" w:firstLine="0"/>
              <w:jc w:val="center"/>
              <w:rPr>
                <w:lang w:val="ka-GE"/>
              </w:rPr>
            </w:pPr>
            <w:r>
              <w:rPr>
                <w:lang w:val="ka-GE"/>
              </w:rPr>
              <w:t>1,541,3</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02 07</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მუნიციპალური ტრანსპორტის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0,0</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B36DEB">
            <w:pPr>
              <w:spacing w:after="0" w:line="259" w:lineRule="auto"/>
              <w:ind w:left="78" w:right="0" w:firstLine="0"/>
              <w:jc w:val="center"/>
            </w:pPr>
            <w:r>
              <w:rPr>
                <w:sz w:val="17"/>
              </w:rPr>
              <w:t xml:space="preserve"> 02 05</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248.7</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252.5</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96" w:right="0" w:firstLine="0"/>
              <w:jc w:val="center"/>
              <w:rPr>
                <w:lang w:val="ka-GE"/>
              </w:rPr>
            </w:pPr>
            <w:r>
              <w:rPr>
                <w:lang w:val="ka-GE"/>
              </w:rPr>
              <w:t>417,9</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02 09</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560" w:firstLine="0"/>
              <w:jc w:val="left"/>
            </w:pPr>
            <w:r>
              <w:rPr>
                <w:sz w:val="17"/>
              </w:rPr>
              <w:t xml:space="preserve">    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100.5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AF6CB2" w:rsidP="00AF6CB2">
            <w:pPr>
              <w:spacing w:after="0" w:line="259" w:lineRule="auto"/>
              <w:ind w:left="81" w:right="0" w:firstLine="0"/>
              <w:jc w:val="center"/>
            </w:pPr>
            <w:r>
              <w:rPr>
                <w:sz w:val="20"/>
                <w:szCs w:val="20"/>
              </w:rPr>
              <w:t>279.0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0,0</w:t>
            </w:r>
          </w:p>
        </w:tc>
      </w:tr>
      <w:tr w:rsidR="002E4E27">
        <w:trPr>
          <w:trHeight w:val="510"/>
        </w:trPr>
        <w:tc>
          <w:tcPr>
            <w:tcW w:w="885" w:type="dxa"/>
            <w:tcBorders>
              <w:top w:val="single" w:sz="6" w:space="0" w:color="ACA899"/>
              <w:left w:val="single" w:sz="6" w:space="0" w:color="ECE9D8"/>
              <w:bottom w:val="single" w:sz="6" w:space="0" w:color="ACA899"/>
              <w:right w:val="single" w:sz="6" w:space="0" w:color="ACA899"/>
            </w:tcBorders>
          </w:tcPr>
          <w:p w:rsidR="002E4E27" w:rsidRDefault="00B36DEB" w:rsidP="002E4E27">
            <w:pPr>
              <w:spacing w:after="0" w:line="259" w:lineRule="auto"/>
              <w:ind w:left="78" w:right="0" w:firstLine="0"/>
              <w:jc w:val="center"/>
            </w:pPr>
            <w:r>
              <w:rPr>
                <w:sz w:val="17"/>
              </w:rPr>
              <w:t xml:space="preserve"> 02 06</w:t>
            </w:r>
          </w:p>
        </w:tc>
        <w:tc>
          <w:tcPr>
            <w:tcW w:w="5925" w:type="dxa"/>
            <w:tcBorders>
              <w:top w:val="single" w:sz="6" w:space="0" w:color="ACA899"/>
              <w:left w:val="single" w:sz="6" w:space="0" w:color="ACA899"/>
              <w:bottom w:val="single" w:sz="6" w:space="0" w:color="ACA899"/>
              <w:right w:val="single" w:sz="6" w:space="0" w:color="ACA899"/>
            </w:tcBorders>
          </w:tcPr>
          <w:p w:rsidR="002E4E27" w:rsidRDefault="002E4E27" w:rsidP="002E4E27">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2E4E27" w:rsidRDefault="002E4E27" w:rsidP="002E4E27">
            <w:pPr>
              <w:spacing w:after="0" w:line="259" w:lineRule="auto"/>
              <w:ind w:left="81" w:right="0" w:firstLine="0"/>
              <w:jc w:val="center"/>
            </w:pPr>
            <w:r>
              <w:t>602.8</w:t>
            </w:r>
          </w:p>
        </w:tc>
        <w:tc>
          <w:tcPr>
            <w:tcW w:w="1080" w:type="dxa"/>
            <w:tcBorders>
              <w:top w:val="single" w:sz="6" w:space="0" w:color="ACA899"/>
              <w:left w:val="single" w:sz="6" w:space="0" w:color="ACA899"/>
              <w:bottom w:val="single" w:sz="6" w:space="0" w:color="ACA899"/>
              <w:right w:val="single" w:sz="6" w:space="0" w:color="ACA899"/>
            </w:tcBorders>
          </w:tcPr>
          <w:p w:rsidR="002E4E27" w:rsidRDefault="00AF6CB2" w:rsidP="00AF6CB2">
            <w:pPr>
              <w:spacing w:after="0" w:line="259" w:lineRule="auto"/>
              <w:ind w:left="96" w:right="0" w:firstLine="0"/>
              <w:jc w:val="center"/>
            </w:pPr>
            <w:r>
              <w:rPr>
                <w:sz w:val="20"/>
                <w:szCs w:val="20"/>
              </w:rPr>
              <w:t>604.0</w:t>
            </w:r>
          </w:p>
        </w:tc>
        <w:tc>
          <w:tcPr>
            <w:tcW w:w="1065" w:type="dxa"/>
            <w:tcBorders>
              <w:top w:val="single" w:sz="6" w:space="0" w:color="ACA899"/>
              <w:left w:val="single" w:sz="6" w:space="0" w:color="ACA899"/>
              <w:bottom w:val="single" w:sz="6" w:space="0" w:color="ACA899"/>
              <w:right w:val="single" w:sz="6" w:space="0" w:color="ACA899"/>
            </w:tcBorders>
          </w:tcPr>
          <w:p w:rsidR="002E4E27" w:rsidRPr="009A415E" w:rsidRDefault="009A415E" w:rsidP="009A415E">
            <w:pPr>
              <w:spacing w:after="0" w:line="259" w:lineRule="auto"/>
              <w:ind w:left="88" w:right="0" w:firstLine="0"/>
              <w:jc w:val="center"/>
              <w:rPr>
                <w:lang w:val="ka-GE"/>
              </w:rPr>
            </w:pPr>
            <w:r>
              <w:rPr>
                <w:lang w:val="ka-GE"/>
              </w:rPr>
              <w:t>604,0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108" w:right="0" w:firstLine="0"/>
              <w:jc w:val="center"/>
            </w:pPr>
            <w:r>
              <w:rPr>
                <w:sz w:val="17"/>
              </w:rPr>
              <w:t xml:space="preserve"> 03 00</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78" w:right="0" w:firstLine="0"/>
              <w:jc w:val="center"/>
            </w:pPr>
            <w:r>
              <w:rPr>
                <w:sz w:val="17"/>
              </w:rPr>
              <w:t xml:space="preserve"> 03 01</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78" w:right="0" w:firstLine="0"/>
              <w:jc w:val="center"/>
            </w:pPr>
            <w:r>
              <w:rPr>
                <w:sz w:val="17"/>
              </w:rPr>
              <w:lastRenderedPageBreak/>
              <w:t xml:space="preserve"> 03 05</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108" w:right="0" w:firstLine="0"/>
              <w:jc w:val="center"/>
            </w:pPr>
            <w:r>
              <w:rPr>
                <w:sz w:val="17"/>
              </w:rPr>
              <w:t xml:space="preserve"> 04 00</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04 01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99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04 02</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r>
      <w:tr w:rsidR="00850FEF" w:rsidTr="00604328">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48" w:right="0" w:firstLine="0"/>
              <w:jc w:val="center"/>
            </w:pPr>
            <w:r>
              <w:rPr>
                <w:sz w:val="17"/>
              </w:rPr>
              <w:t xml:space="preserve"> 04 03 </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108" w:right="0" w:firstLine="0"/>
              <w:jc w:val="center"/>
            </w:pPr>
            <w:r>
              <w:rPr>
                <w:sz w:val="17"/>
              </w:rPr>
              <w:t xml:space="preserve"> 05 00</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05 01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05 02</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r>
      <w:tr w:rsidR="00850FEF">
        <w:trPr>
          <w:trHeight w:val="99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108" w:right="0" w:firstLine="0"/>
              <w:jc w:val="center"/>
            </w:pPr>
            <w:r>
              <w:rPr>
                <w:sz w:val="17"/>
              </w:rPr>
              <w:t xml:space="preserve"> 06 00</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06 01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r>
      <w:tr w:rsidR="00850FEF">
        <w:trPr>
          <w:trHeight w:val="60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85" w:right="0" w:firstLine="0"/>
              <w:jc w:val="center"/>
            </w:pPr>
            <w:r>
              <w:t xml:space="preserve"> </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78" w:right="0" w:firstLine="0"/>
              <w:jc w:val="center"/>
            </w:pPr>
            <w:r>
              <w:t>5.910.6</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78" w:right="0" w:firstLine="0"/>
              <w:jc w:val="center"/>
            </w:pPr>
            <w:r>
              <w:rPr>
                <w:b/>
                <w:bCs/>
                <w:sz w:val="20"/>
                <w:szCs w:val="20"/>
                <w:u w:val="single"/>
                <w:lang w:val="ka-GE"/>
              </w:rPr>
              <w:t>8967,2</w:t>
            </w:r>
          </w:p>
        </w:tc>
        <w:tc>
          <w:tcPr>
            <w:tcW w:w="1065" w:type="dxa"/>
            <w:tcBorders>
              <w:top w:val="single" w:sz="6" w:space="0" w:color="ACA899"/>
              <w:left w:val="single" w:sz="6" w:space="0" w:color="ACA899"/>
              <w:bottom w:val="single" w:sz="6" w:space="0" w:color="ACA899"/>
              <w:right w:val="single" w:sz="6" w:space="0" w:color="ACA899"/>
            </w:tcBorders>
          </w:tcPr>
          <w:p w:rsidR="00850FEF" w:rsidRPr="00850FEF" w:rsidRDefault="007B6AE0" w:rsidP="00850FEF">
            <w:pPr>
              <w:spacing w:after="0" w:line="259" w:lineRule="auto"/>
              <w:ind w:left="100" w:right="0" w:firstLine="0"/>
              <w:jc w:val="center"/>
              <w:rPr>
                <w:lang w:val="ka-GE"/>
              </w:rPr>
            </w:pPr>
            <w:r>
              <w:rPr>
                <w:lang w:val="ka-GE"/>
              </w:rPr>
              <w:t>8,783</w:t>
            </w:r>
            <w:r w:rsidR="00850FEF">
              <w:rPr>
                <w:lang w:val="ka-GE"/>
              </w:rPr>
              <w:t>,0</w:t>
            </w:r>
          </w:p>
        </w:tc>
      </w:tr>
    </w:tbl>
    <w:p w:rsidR="0001318C" w:rsidRDefault="001E6E27">
      <w:pPr>
        <w:spacing w:after="72" w:line="259" w:lineRule="auto"/>
        <w:ind w:left="10385" w:right="0" w:firstLine="0"/>
        <w:jc w:val="left"/>
      </w:pPr>
      <w:r>
        <w:rPr>
          <w:sz w:val="17"/>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pPr>
            <w:r>
              <w:rPr>
                <w:sz w:val="17"/>
              </w:rPr>
              <w:t xml:space="preserve"> 202</w:t>
            </w:r>
            <w:r w:rsidR="00A24A81">
              <w:rPr>
                <w:sz w:val="17"/>
                <w:lang w:val="ka-GE"/>
              </w:rPr>
              <w:t>1</w:t>
            </w:r>
            <w:r>
              <w:rPr>
                <w:sz w:val="17"/>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2</w:t>
            </w:r>
            <w:r>
              <w:rPr>
                <w:sz w:val="17"/>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3</w:t>
            </w:r>
            <w:r>
              <w:rPr>
                <w:sz w:val="17"/>
              </w:rPr>
              <w:t xml:space="preserve"> წლის გეგმა</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0" w:right="92" w:firstLine="0"/>
              <w:jc w:val="center"/>
            </w:pPr>
            <w:r>
              <w:t>0.9</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92" w:firstLine="0"/>
              <w:jc w:val="center"/>
              <w:rPr>
                <w:lang w:val="ka-GE"/>
              </w:rPr>
            </w:pPr>
            <w:r>
              <w:rPr>
                <w:lang w:val="ka-GE"/>
              </w:rPr>
              <w:t>0,0</w:t>
            </w:r>
          </w:p>
        </w:tc>
      </w:tr>
      <w:tr w:rsidR="0001318C">
        <w:trPr>
          <w:trHeight w:val="445"/>
        </w:trPr>
        <w:tc>
          <w:tcPr>
            <w:tcW w:w="56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153" w:firstLine="0"/>
              <w:jc w:val="center"/>
            </w:pPr>
          </w:p>
        </w:tc>
        <w:tc>
          <w:tcPr>
            <w:tcW w:w="1395" w:type="dxa"/>
            <w:tcBorders>
              <w:top w:val="single" w:sz="6" w:space="0" w:color="ACA899"/>
              <w:left w:val="single" w:sz="6" w:space="0" w:color="ACA899"/>
              <w:bottom w:val="nil"/>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92" w:firstLine="0"/>
              <w:jc w:val="center"/>
            </w:pPr>
          </w:p>
        </w:tc>
      </w:tr>
      <w:tr w:rsidR="0001318C">
        <w:trPr>
          <w:trHeight w:val="75"/>
        </w:trPr>
        <w:tc>
          <w:tcPr>
            <w:tcW w:w="56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nil"/>
              <w:left w:val="single" w:sz="6" w:space="0" w:color="ACA899"/>
              <w:bottom w:val="single" w:sz="6" w:space="0" w:color="ACA899"/>
              <w:right w:val="single" w:sz="6" w:space="0" w:color="ACA899"/>
            </w:tcBorders>
          </w:tcPr>
          <w:p w:rsidR="0001318C" w:rsidRDefault="00013F2C" w:rsidP="001537A2">
            <w:pPr>
              <w:spacing w:after="160" w:line="259" w:lineRule="auto"/>
              <w:ind w:left="0" w:right="0" w:firstLine="0"/>
              <w:jc w:val="center"/>
            </w:pPr>
            <w:r>
              <w:t>0.9</w:t>
            </w:r>
          </w:p>
        </w:tc>
        <w:tc>
          <w:tcPr>
            <w:tcW w:w="1395" w:type="dxa"/>
            <w:tcBorders>
              <w:top w:val="nil"/>
              <w:left w:val="single" w:sz="6" w:space="0" w:color="ACA899"/>
              <w:bottom w:val="single" w:sz="6" w:space="0" w:color="ACA899"/>
              <w:right w:val="single" w:sz="6" w:space="0" w:color="ACA899"/>
            </w:tcBorders>
          </w:tcPr>
          <w:p w:rsidR="0001318C" w:rsidRDefault="0001318C" w:rsidP="001537A2">
            <w:pPr>
              <w:spacing w:after="160" w:line="259" w:lineRule="auto"/>
              <w:ind w:left="0" w:right="0" w:firstLine="0"/>
              <w:jc w:val="center"/>
            </w:pPr>
          </w:p>
        </w:tc>
        <w:tc>
          <w:tcPr>
            <w:tcW w:w="1395" w:type="dxa"/>
            <w:tcBorders>
              <w:top w:val="nil"/>
              <w:left w:val="single" w:sz="6" w:space="0" w:color="ACA899"/>
              <w:bottom w:val="single" w:sz="6" w:space="0" w:color="ACA899"/>
              <w:right w:val="single" w:sz="6" w:space="0" w:color="ACA899"/>
            </w:tcBorders>
          </w:tcPr>
          <w:p w:rsidR="0001318C" w:rsidRPr="001537A2" w:rsidRDefault="001537A2" w:rsidP="001537A2">
            <w:pPr>
              <w:spacing w:after="160" w:line="259" w:lineRule="auto"/>
              <w:ind w:left="0" w:right="0" w:firstLine="0"/>
              <w:jc w:val="center"/>
              <w:rPr>
                <w:lang w:val="ka-GE"/>
              </w:rPr>
            </w:pPr>
            <w:r>
              <w:rPr>
                <w:lang w:val="ka-GE"/>
              </w:rPr>
              <w:t>0,0</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59" w:firstLine="0"/>
              <w:jc w:val="center"/>
              <w:rPr>
                <w:lang w:val="ka-GE"/>
              </w:rPr>
            </w:pPr>
            <w:r>
              <w:rPr>
                <w:lang w:val="ka-GE"/>
              </w:rPr>
              <w:t>0,0</w:t>
            </w:r>
          </w:p>
        </w:tc>
      </w:tr>
      <w:tr w:rsidR="0001318C">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85" w:right="0" w:firstLine="0"/>
              <w:jc w:val="center"/>
              <w:rPr>
                <w:lang w:val="ka-GE"/>
              </w:rPr>
            </w:pPr>
            <w:r>
              <w:rPr>
                <w:lang w:val="ka-GE"/>
              </w:rPr>
              <w:t>0,0</w:t>
            </w:r>
          </w:p>
        </w:tc>
      </w:tr>
    </w:tbl>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A24A81">
              <w:rPr>
                <w:sz w:val="17"/>
                <w:lang w:val="ka-GE"/>
              </w:rPr>
              <w:t>2</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3</w:t>
            </w:r>
          </w:p>
          <w:p w:rsidR="0001318C" w:rsidRDefault="001E6E27">
            <w:pPr>
              <w:spacing w:after="0" w:line="259" w:lineRule="auto"/>
              <w:ind w:left="75" w:right="0" w:firstLine="0"/>
              <w:jc w:val="left"/>
            </w:pPr>
            <w:r>
              <w:rPr>
                <w:sz w:val="17"/>
              </w:rPr>
              <w:t>წლის გეგმა</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2.426.0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3.639.8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4607,4</w:t>
            </w:r>
          </w:p>
        </w:tc>
      </w:tr>
      <w:tr w:rsidR="0001318C">
        <w:trPr>
          <w:trHeight w:val="9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3.426.3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4,374,9</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3.418.3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4,366,9</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196.2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209.0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228,0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5.827.1</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7.745.3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E51F20">
            <w:pPr>
              <w:spacing w:after="0" w:line="259" w:lineRule="auto"/>
              <w:ind w:left="0" w:right="0" w:firstLine="0"/>
              <w:jc w:val="left"/>
              <w:rPr>
                <w:lang w:val="ka-GE"/>
              </w:rPr>
            </w:pPr>
            <w:r>
              <w:rPr>
                <w:lang w:val="ka-GE"/>
              </w:rPr>
              <w:t>7,334</w:t>
            </w:r>
            <w:r w:rsidR="00661DF9">
              <w:rPr>
                <w:lang w:val="ka-GE"/>
              </w:rPr>
              <w:t>,5</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E51F20">
            <w:pPr>
              <w:spacing w:after="0" w:line="259" w:lineRule="auto"/>
              <w:ind w:left="0" w:right="0" w:firstLine="0"/>
              <w:jc w:val="left"/>
              <w:rPr>
                <w:lang w:val="ka-GE"/>
              </w:rPr>
            </w:pPr>
            <w:r>
              <w:rPr>
                <w:lang w:val="ka-GE"/>
              </w:rPr>
              <w:t>5,081</w:t>
            </w:r>
            <w:r w:rsidR="00661DF9">
              <w:rPr>
                <w:lang w:val="ka-GE"/>
              </w:rPr>
              <w:t>,3</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E51F20">
            <w:pPr>
              <w:spacing w:after="0" w:line="259" w:lineRule="auto"/>
              <w:ind w:left="0" w:right="0" w:firstLine="0"/>
              <w:jc w:val="left"/>
              <w:rPr>
                <w:lang w:val="ka-GE"/>
              </w:rPr>
            </w:pPr>
            <w:r>
              <w:rPr>
                <w:lang w:val="ka-GE"/>
              </w:rPr>
              <w:t>5,0</w:t>
            </w:r>
            <w:r w:rsidR="00634658">
              <w:rPr>
                <w:lang w:val="ka-GE"/>
              </w:rPr>
              <w:t>81</w:t>
            </w:r>
            <w:r w:rsidR="00661DF9">
              <w:rPr>
                <w:lang w:val="ka-GE"/>
              </w:rPr>
              <w:t>3</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278,0</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278,0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1.418.9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1.332.0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1,384,9</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111.8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103,0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1.290.5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1.185.0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1,144,8</w:t>
            </w:r>
          </w:p>
        </w:tc>
      </w:tr>
      <w:tr w:rsidR="0001318C">
        <w:trPr>
          <w:trHeight w:val="295"/>
        </w:trPr>
        <w:tc>
          <w:tcPr>
            <w:tcW w:w="109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01318C" w:rsidRDefault="0001318C" w:rsidP="00B97678">
            <w:pPr>
              <w:spacing w:after="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tcPr>
          <w:p w:rsidR="0001318C" w:rsidRDefault="0001318C" w:rsidP="002503DB">
            <w:pPr>
              <w:spacing w:after="0" w:line="259" w:lineRule="auto"/>
              <w:ind w:left="0" w:right="0" w:firstLine="0"/>
              <w:jc w:val="center"/>
            </w:pPr>
          </w:p>
        </w:tc>
        <w:tc>
          <w:tcPr>
            <w:tcW w:w="1065" w:type="dxa"/>
            <w:tcBorders>
              <w:top w:val="single" w:sz="6" w:space="0" w:color="ACA899"/>
              <w:left w:val="single" w:sz="6" w:space="0" w:color="ACA899"/>
              <w:bottom w:val="nil"/>
              <w:right w:val="single" w:sz="6" w:space="0" w:color="ACA899"/>
            </w:tcBorders>
          </w:tcPr>
          <w:p w:rsidR="0001318C" w:rsidRPr="00661DF9" w:rsidRDefault="00661DF9">
            <w:pPr>
              <w:spacing w:after="0" w:line="259" w:lineRule="auto"/>
              <w:ind w:left="0" w:right="0" w:firstLine="0"/>
              <w:jc w:val="left"/>
              <w:rPr>
                <w:lang w:val="ka-GE"/>
              </w:rPr>
            </w:pPr>
            <w:r>
              <w:rPr>
                <w:lang w:val="ka-GE"/>
              </w:rPr>
              <w:t>137,1</w:t>
            </w:r>
          </w:p>
        </w:tc>
      </w:tr>
      <w:tr w:rsidR="0001318C">
        <w:trPr>
          <w:trHeight w:val="225"/>
        </w:trPr>
        <w:tc>
          <w:tcPr>
            <w:tcW w:w="109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nil"/>
              <w:left w:val="single" w:sz="6" w:space="0" w:color="ACA899"/>
              <w:bottom w:val="single" w:sz="6" w:space="0" w:color="ACA899"/>
              <w:right w:val="single" w:sz="6" w:space="0" w:color="ACA899"/>
            </w:tcBorders>
          </w:tcPr>
          <w:p w:rsidR="0001318C" w:rsidRDefault="00F25811" w:rsidP="00B97678">
            <w:pPr>
              <w:spacing w:after="160" w:line="259" w:lineRule="auto"/>
              <w:ind w:left="0" w:right="0" w:firstLine="0"/>
              <w:jc w:val="center"/>
            </w:pPr>
            <w:r>
              <w:t>16.6</w:t>
            </w:r>
          </w:p>
        </w:tc>
        <w:tc>
          <w:tcPr>
            <w:tcW w:w="1080" w:type="dxa"/>
            <w:tcBorders>
              <w:top w:val="nil"/>
              <w:left w:val="single" w:sz="6" w:space="0" w:color="ACA899"/>
              <w:bottom w:val="single" w:sz="6" w:space="0" w:color="ACA899"/>
              <w:right w:val="single" w:sz="6" w:space="0" w:color="ACA899"/>
            </w:tcBorders>
          </w:tcPr>
          <w:p w:rsidR="0001318C" w:rsidRDefault="004B5071" w:rsidP="002503DB">
            <w:pPr>
              <w:spacing w:after="160" w:line="259" w:lineRule="auto"/>
              <w:ind w:left="0" w:right="0" w:firstLine="0"/>
              <w:jc w:val="center"/>
            </w:pPr>
            <w:r>
              <w:t>52.0</w:t>
            </w:r>
          </w:p>
        </w:tc>
        <w:tc>
          <w:tcPr>
            <w:tcW w:w="10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965.0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1025.0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1,230,2</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301.5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277.8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339,6</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639.5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719.7</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848,6</w:t>
            </w:r>
          </w:p>
        </w:tc>
      </w:tr>
      <w:tr w:rsidR="004B5071">
        <w:trPr>
          <w:trHeight w:val="510"/>
        </w:trPr>
        <w:tc>
          <w:tcPr>
            <w:tcW w:w="1095" w:type="dxa"/>
            <w:tcBorders>
              <w:top w:val="single" w:sz="6" w:space="0" w:color="ACA899"/>
              <w:left w:val="single" w:sz="6" w:space="0" w:color="ECE9D8"/>
              <w:bottom w:val="single" w:sz="6" w:space="0" w:color="ACA899"/>
              <w:right w:val="single" w:sz="6" w:space="0" w:color="ACA899"/>
            </w:tcBorders>
          </w:tcPr>
          <w:p w:rsidR="004B5071" w:rsidRPr="004B5071" w:rsidRDefault="004B5071">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4B5071" w:rsidRPr="004B5071" w:rsidRDefault="004B5071">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4B5071" w:rsidRDefault="006A6768" w:rsidP="00B97678">
            <w:pPr>
              <w:spacing w:after="0" w:line="259" w:lineRule="auto"/>
              <w:ind w:left="0" w:right="0" w:firstLine="0"/>
              <w:jc w:val="center"/>
            </w:pPr>
            <w:r>
              <w:t>21.1</w:t>
            </w:r>
          </w:p>
        </w:tc>
        <w:tc>
          <w:tcPr>
            <w:tcW w:w="1080" w:type="dxa"/>
            <w:tcBorders>
              <w:top w:val="single" w:sz="6" w:space="0" w:color="ACA899"/>
              <w:left w:val="single" w:sz="6" w:space="0" w:color="ACA899"/>
              <w:bottom w:val="single" w:sz="6" w:space="0" w:color="ACA899"/>
              <w:right w:val="single" w:sz="6" w:space="0" w:color="ACA899"/>
            </w:tcBorders>
          </w:tcPr>
          <w:p w:rsidR="004B5071" w:rsidRPr="004B5071" w:rsidRDefault="004B5071" w:rsidP="002503DB">
            <w:pPr>
              <w:spacing w:after="0" w:line="259" w:lineRule="auto"/>
              <w:ind w:left="0" w:right="0" w:firstLine="0"/>
              <w:jc w:val="center"/>
              <w:rPr>
                <w:lang w:val="ka-GE"/>
              </w:rPr>
            </w:pPr>
            <w:r>
              <w:rPr>
                <w:lang w:val="ka-GE"/>
              </w:rPr>
              <w:t>22,0</w:t>
            </w:r>
          </w:p>
        </w:tc>
        <w:tc>
          <w:tcPr>
            <w:tcW w:w="1065" w:type="dxa"/>
            <w:tcBorders>
              <w:top w:val="single" w:sz="6" w:space="0" w:color="ACA899"/>
              <w:left w:val="single" w:sz="6" w:space="0" w:color="ACA899"/>
              <w:bottom w:val="single" w:sz="6" w:space="0" w:color="ACA899"/>
              <w:right w:val="single" w:sz="6" w:space="0" w:color="ACA899"/>
            </w:tcBorders>
          </w:tcPr>
          <w:p w:rsidR="004B5071" w:rsidRPr="00661DF9" w:rsidRDefault="00661DF9">
            <w:pPr>
              <w:spacing w:after="0" w:line="259" w:lineRule="auto"/>
              <w:ind w:left="0" w:right="0" w:firstLine="0"/>
              <w:jc w:val="left"/>
              <w:rPr>
                <w:lang w:val="ka-GE"/>
              </w:rPr>
            </w:pPr>
            <w:r>
              <w:rPr>
                <w:lang w:val="ka-GE"/>
              </w:rPr>
              <w:t>32,5</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2.9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5.5</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9,5</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880,0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880,0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179.3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170,0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192,0</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152.3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145,0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166,8</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ხანდაზმულთა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2503DB" w:rsidP="002503DB">
            <w:pPr>
              <w:spacing w:after="0" w:line="259" w:lineRule="auto"/>
              <w:ind w:left="0" w:right="0" w:firstLine="0"/>
              <w:jc w:val="center"/>
              <w:rPr>
                <w:lang w:val="ka-GE"/>
              </w:rPr>
            </w:pPr>
            <w:r>
              <w:rPr>
                <w:lang w:val="ka-GE"/>
              </w:rPr>
              <w:t>0,6</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0,8</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9.4</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13,0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13,0</w:t>
            </w: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17.2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11,4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11,4</w:t>
            </w:r>
          </w:p>
        </w:tc>
      </w:tr>
      <w:tr w:rsidR="0001318C">
        <w:trPr>
          <w:trHeight w:val="6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11.638.3</w:t>
            </w:r>
          </w:p>
        </w:tc>
        <w:tc>
          <w:tcPr>
            <w:tcW w:w="1080" w:type="dxa"/>
            <w:tcBorders>
              <w:top w:val="single" w:sz="6" w:space="0" w:color="ACA899"/>
              <w:left w:val="single" w:sz="6" w:space="0" w:color="ACA899"/>
              <w:bottom w:val="single" w:sz="6" w:space="0" w:color="ACA899"/>
              <w:right w:val="single" w:sz="6" w:space="0" w:color="ACA899"/>
            </w:tcBorders>
          </w:tcPr>
          <w:p w:rsidR="0001318C" w:rsidRPr="002503DB" w:rsidRDefault="002503DB" w:rsidP="002503DB">
            <w:pPr>
              <w:spacing w:after="0" w:line="259" w:lineRule="auto"/>
              <w:ind w:left="0" w:right="0" w:firstLine="0"/>
              <w:jc w:val="center"/>
              <w:rPr>
                <w:lang w:val="ka-GE"/>
              </w:rPr>
            </w:pPr>
            <w:r>
              <w:rPr>
                <w:lang w:val="ka-GE"/>
              </w:rPr>
              <w:t>14,907,4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E51F20">
            <w:pPr>
              <w:spacing w:after="0" w:line="259" w:lineRule="auto"/>
              <w:ind w:left="0" w:right="0" w:firstLine="0"/>
              <w:jc w:val="left"/>
              <w:rPr>
                <w:lang w:val="ka-GE"/>
              </w:rPr>
            </w:pPr>
            <w:r>
              <w:rPr>
                <w:lang w:val="ka-GE"/>
              </w:rPr>
              <w:t>16,147</w:t>
            </w:r>
            <w:r w:rsidR="00661DF9">
              <w:rPr>
                <w:lang w:val="ka-GE"/>
              </w:rPr>
              <w:t>,0</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C27FFB">
        <w:rPr>
          <w:lang w:val="ka-GE"/>
        </w:rPr>
        <w:t>-4,901,3</w:t>
      </w:r>
      <w:r>
        <w:t xml:space="preserve"> ათასი ლარით, ხოლო საოპერაციო სალდო </w:t>
      </w:r>
      <w:r w:rsidR="002A7814">
        <w:rPr>
          <w:lang w:val="ka-GE"/>
        </w:rPr>
        <w:t>3,881</w:t>
      </w:r>
      <w:r w:rsidR="00C27FFB">
        <w:rPr>
          <w:lang w:val="ka-GE"/>
        </w:rPr>
        <w:t>,7</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4A81">
              <w:rPr>
                <w:sz w:val="17"/>
                <w:lang w:val="ka-GE"/>
              </w:rPr>
              <w:t>1</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5.732.5</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10,292,0</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5112E7" w:rsidP="00E00DAA">
            <w:pPr>
              <w:spacing w:after="0" w:line="259" w:lineRule="auto"/>
              <w:ind w:left="0" w:right="0" w:firstLine="0"/>
              <w:jc w:val="center"/>
              <w:rPr>
                <w:lang w:val="ka-GE"/>
              </w:rPr>
            </w:pPr>
            <w:r>
              <w:rPr>
                <w:lang w:val="ka-GE"/>
              </w:rPr>
              <w:t>3,881</w:t>
            </w:r>
            <w:r w:rsidR="00C27FFB">
              <w:rPr>
                <w:lang w:val="ka-GE"/>
              </w:rPr>
              <w:t>,7</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-178.1</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-1849,7</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27FFB" w:rsidP="00E00DAA">
            <w:pPr>
              <w:spacing w:after="0" w:line="259" w:lineRule="auto"/>
              <w:ind w:left="0" w:right="0" w:firstLine="0"/>
              <w:jc w:val="center"/>
              <w:rPr>
                <w:lang w:val="ka-GE"/>
              </w:rPr>
            </w:pPr>
            <w:r>
              <w:rPr>
                <w:lang w:val="ka-GE"/>
              </w:rPr>
              <w:t>-4,901,3</w:t>
            </w:r>
          </w:p>
        </w:tc>
      </w:tr>
    </w:tbl>
    <w:p w:rsidR="0001318C" w:rsidRDefault="001E6E27">
      <w:pPr>
        <w:spacing w:line="430" w:lineRule="auto"/>
        <w:ind w:left="-5" w:right="1882"/>
      </w:pPr>
      <w:r>
        <w:t>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250,0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A24A81">
              <w:rPr>
                <w:sz w:val="17"/>
                <w:lang w:val="ka-GE"/>
              </w:rPr>
              <w:t>1</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2</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 xml:space="preserve">3 </w:t>
            </w:r>
            <w:r>
              <w:rPr>
                <w:sz w:val="17"/>
              </w:rPr>
              <w:t>წლის გეგმა</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18"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24"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24"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Pr="00CD21DB" w:rsidRDefault="001E6E27" w:rsidP="00CD21DB">
            <w:pPr>
              <w:spacing w:after="0" w:line="259" w:lineRule="auto"/>
              <w:ind w:left="0" w:right="0" w:firstLine="0"/>
              <w:jc w:val="left"/>
              <w:rPr>
                <w:lang w:val="ka-GE"/>
              </w:rPr>
            </w:pPr>
            <w:r>
              <w:rPr>
                <w:sz w:val="17"/>
              </w:rPr>
              <w:t xml:space="preserve">        </w:t>
            </w:r>
            <w:r w:rsidR="00CD21DB">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bl>
    <w:p w:rsidR="0001318C" w:rsidRDefault="001E6E27">
      <w:pPr>
        <w:spacing w:after="245" w:line="259" w:lineRule="auto"/>
        <w:ind w:left="0" w:right="0" w:firstLine="0"/>
        <w:jc w:val="left"/>
      </w:pPr>
      <w:r>
        <w:t xml:space="preserve"> </w:t>
      </w:r>
    </w:p>
    <w:p w:rsidR="0001318C" w:rsidRDefault="001E6E27">
      <w:pPr>
        <w:ind w:left="-5" w:right="16"/>
      </w:pPr>
      <w:r>
        <w:lastRenderedPageBreak/>
        <w:t>ფინანსური აქტივების კლება 250 ათასი ლარის ოდენობით წარმოადგენს მუნიციპალიტეტის სახაზინო ანგარიშზე არსებულ თავისუფალ ნაშთს, რომლის გამოყენებაც მოხდება 202</w:t>
      </w:r>
      <w:r w:rsidR="00A24A81">
        <w:rPr>
          <w:lang w:val="ka-GE"/>
        </w:rPr>
        <w:t>3</w:t>
      </w:r>
      <w:r>
        <w:t xml:space="preserve"> წლის განმავლობაში.</w:t>
      </w:r>
    </w:p>
    <w:p w:rsidR="006639C7" w:rsidRPr="007B1292" w:rsidRDefault="001E6E27">
      <w:pPr>
        <w:ind w:left="-5" w:right="16"/>
        <w:rPr>
          <w:color w:val="auto"/>
          <w:lang w:val="ka-GE"/>
        </w:rPr>
      </w:pPr>
      <w:r w:rsidRPr="007B1292">
        <w:rPr>
          <w:color w:val="auto"/>
        </w:rPr>
        <w:t>202</w:t>
      </w:r>
      <w:r w:rsidR="00166CD8" w:rsidRPr="007B1292">
        <w:rPr>
          <w:color w:val="auto"/>
          <w:lang w:val="ka-GE"/>
        </w:rPr>
        <w:t>3</w:t>
      </w:r>
      <w:r w:rsidRPr="007B1292">
        <w:rPr>
          <w:color w:val="auto"/>
        </w:rPr>
        <w:t xml:space="preserve"> წლის 1 იანვრის მდგომარეობით ნაშთმა შეადგინა </w:t>
      </w:r>
      <w:r w:rsidR="00945E4B" w:rsidRPr="007B1292">
        <w:rPr>
          <w:color w:val="auto"/>
        </w:rPr>
        <w:t>4.941.266.46</w:t>
      </w:r>
      <w:r w:rsidRPr="007B1292">
        <w:rPr>
          <w:color w:val="auto"/>
        </w:rPr>
        <w:t xml:space="preserve"> ათ.ლარი. მათ შორის განკარგულებებით გამოყოფილი თანხის ჯამმა შეადგენა </w:t>
      </w:r>
      <w:r w:rsidR="00945E4B" w:rsidRPr="007B1292">
        <w:rPr>
          <w:color w:val="auto"/>
        </w:rPr>
        <w:t>4.178.495.26</w:t>
      </w:r>
      <w:r w:rsidRPr="007B1292">
        <w:rPr>
          <w:color w:val="auto"/>
        </w:rPr>
        <w:t xml:space="preserve"> ათ ლარი. აქედან 2019 წლის 18 იანვრის №13 განკარგულებით საჯარო სკოლების ინფრასრუქტურის გაუმჯობესებისათვის</w:t>
      </w:r>
      <w:r w:rsidR="006B3DE5" w:rsidRPr="007B1292">
        <w:rPr>
          <w:color w:val="auto"/>
        </w:rPr>
        <w:t xml:space="preserve"> 5.4</w:t>
      </w:r>
      <w:r w:rsidRPr="007B1292">
        <w:rPr>
          <w:color w:val="auto"/>
        </w:rPr>
        <w:t xml:space="preserve"> ათ.ლარი</w:t>
      </w:r>
      <w:r w:rsidR="006B3DE5" w:rsidRPr="007B1292">
        <w:rPr>
          <w:color w:val="auto"/>
        </w:rPr>
        <w:t xml:space="preserve"> </w:t>
      </w:r>
      <w:r w:rsidRPr="007B1292">
        <w:rPr>
          <w:color w:val="auto"/>
        </w:rPr>
        <w:t>2018 წლის 31 დეკემბრის №2577 განკარგულების კაპიტალური ტრანსფერი</w:t>
      </w:r>
      <w:r w:rsidR="006B3DE5" w:rsidRPr="007B1292">
        <w:rPr>
          <w:color w:val="auto"/>
        </w:rPr>
        <w:t xml:space="preserve"> 4.5</w:t>
      </w:r>
      <w:r w:rsidRPr="007B1292">
        <w:rPr>
          <w:color w:val="auto"/>
        </w:rPr>
        <w:t xml:space="preserve"> ათ ლარი</w:t>
      </w:r>
      <w:r w:rsidR="006B3DE5" w:rsidRPr="007B1292">
        <w:rPr>
          <w:color w:val="auto"/>
        </w:rPr>
        <w:t xml:space="preserve">, 2020 </w:t>
      </w:r>
      <w:r w:rsidR="006B3DE5" w:rsidRPr="007B1292">
        <w:rPr>
          <w:color w:val="auto"/>
          <w:lang w:val="ka-GE"/>
        </w:rPr>
        <w:t xml:space="preserve">წლის 31 დეკემბრის N2685 განკარგულებით 121,4 ათ ლარი, 2022 წლის 26 დეკემბრის N2435 განკარგულებით 1310,0 ათ ლარი, </w:t>
      </w:r>
      <w:r w:rsidR="00AC6439" w:rsidRPr="007B1292">
        <w:rPr>
          <w:color w:val="auto"/>
          <w:lang w:val="ka-GE"/>
        </w:rPr>
        <w:t>2022 წლის 25 მაისის N926 განკარგულებით 72,0 ათ ლარი, 2021 წლის 16 აგვისტოს N1419 განკარგულებით 921,2 ათ ლარი,  2022 წლის 26 იანვრის N131 განკარგულებით 504,6 ათ ლარი, 2022 წლის 17 იანვრის N75 განკარგულებით 1134,6 ათ ლარი, 2022 წლის 29 აგვისტოს N1546 განკარგულებით 56,4 ათ ლარი,</w:t>
      </w:r>
      <w:r w:rsidR="00125298" w:rsidRPr="007B1292">
        <w:rPr>
          <w:color w:val="auto"/>
          <w:lang w:val="ka-GE"/>
        </w:rPr>
        <w:t xml:space="preserve"> 2020 წლის 20 თებერვლის N325 განკარგულებით 14,9 ათ ლარი, </w:t>
      </w:r>
      <w:r w:rsidR="00C47214" w:rsidRPr="007B1292">
        <w:rPr>
          <w:color w:val="auto"/>
          <w:lang w:val="ka-GE"/>
        </w:rPr>
        <w:t>2022 წლის 18 მარტის N487 განკარგულებით 9,6 ათ ლარი,2021 წლის 11 მარტის N330 განკარგულებით 7,4 ათ ლარი</w:t>
      </w:r>
      <w:r w:rsidR="00500080" w:rsidRPr="007B1292">
        <w:rPr>
          <w:color w:val="auto"/>
          <w:lang w:val="ka-GE"/>
        </w:rPr>
        <w:t>.</w:t>
      </w:r>
    </w:p>
    <w:p w:rsidR="00166CD8" w:rsidRPr="007B1292" w:rsidRDefault="006639C7">
      <w:pPr>
        <w:ind w:left="-5" w:right="16"/>
        <w:rPr>
          <w:color w:val="auto"/>
        </w:rPr>
      </w:pPr>
      <w:r w:rsidRPr="007B1292">
        <w:rPr>
          <w:color w:val="auto"/>
          <w:lang w:val="ka-GE"/>
        </w:rPr>
        <w:t xml:space="preserve">      </w:t>
      </w:r>
      <w:r w:rsidR="00AC6439" w:rsidRPr="007B1292">
        <w:rPr>
          <w:color w:val="auto"/>
          <w:lang w:val="ka-GE"/>
        </w:rPr>
        <w:t xml:space="preserve"> </w:t>
      </w:r>
      <w:r w:rsidR="001E6E27" w:rsidRPr="007B1292">
        <w:rPr>
          <w:color w:val="auto"/>
        </w:rPr>
        <w:t xml:space="preserve">სახაზინო ანგარიშზე </w:t>
      </w:r>
      <w:r w:rsidR="00166CD8" w:rsidRPr="007B1292">
        <w:rPr>
          <w:color w:val="auto"/>
        </w:rPr>
        <w:t>თავისუფალი ნაშთი</w:t>
      </w:r>
      <w:r w:rsidR="00166CD8" w:rsidRPr="007B1292">
        <w:rPr>
          <w:color w:val="auto"/>
          <w:lang w:val="ka-GE"/>
        </w:rPr>
        <w:t xml:space="preserve"> შეადგენს</w:t>
      </w:r>
      <w:r w:rsidR="00166CD8" w:rsidRPr="007B1292">
        <w:rPr>
          <w:color w:val="auto"/>
        </w:rPr>
        <w:t xml:space="preserve"> </w:t>
      </w:r>
      <w:r w:rsidR="001E6E27" w:rsidRPr="007B1292">
        <w:rPr>
          <w:color w:val="auto"/>
        </w:rPr>
        <w:t xml:space="preserve"> </w:t>
      </w:r>
      <w:r w:rsidR="00166CD8" w:rsidRPr="007B1292">
        <w:rPr>
          <w:color w:val="auto"/>
          <w:lang w:val="ka-GE"/>
        </w:rPr>
        <w:t>762,770</w:t>
      </w:r>
      <w:r w:rsidR="001E6E27" w:rsidRPr="007B1292">
        <w:rPr>
          <w:color w:val="auto"/>
        </w:rPr>
        <w:t xml:space="preserve"> ათ</w:t>
      </w:r>
      <w:r w:rsidR="00166CD8" w:rsidRPr="007B1292">
        <w:rPr>
          <w:color w:val="auto"/>
          <w:lang w:val="ka-GE"/>
        </w:rPr>
        <w:t>ას</w:t>
      </w:r>
      <w:r w:rsidR="001E6E27" w:rsidRPr="007B1292">
        <w:rPr>
          <w:color w:val="auto"/>
        </w:rPr>
        <w:t xml:space="preserve"> </w:t>
      </w:r>
      <w:r w:rsidR="00166CD8" w:rsidRPr="007B1292">
        <w:rPr>
          <w:color w:val="auto"/>
        </w:rPr>
        <w:t>ლარს, რომელიც</w:t>
      </w:r>
      <w:r w:rsidR="001E6E27" w:rsidRPr="007B1292">
        <w:rPr>
          <w:color w:val="auto"/>
        </w:rPr>
        <w:t xml:space="preserve"> მიიმართა 202</w:t>
      </w:r>
      <w:r w:rsidR="00166CD8" w:rsidRPr="007B1292">
        <w:rPr>
          <w:color w:val="auto"/>
          <w:lang w:val="ka-GE"/>
        </w:rPr>
        <w:t>3</w:t>
      </w:r>
      <w:r w:rsidR="001E6E27" w:rsidRPr="007B1292">
        <w:rPr>
          <w:color w:val="auto"/>
        </w:rPr>
        <w:t xml:space="preserve"> წლის ბიუჯეტის ხარჯების დასაფინანსებლად. </w:t>
      </w:r>
    </w:p>
    <w:p w:rsidR="0001318C" w:rsidRPr="007B1292" w:rsidRDefault="001E6E27">
      <w:pPr>
        <w:ind w:left="-5" w:right="16"/>
        <w:rPr>
          <w:color w:val="auto"/>
        </w:rPr>
      </w:pPr>
      <w:r w:rsidRPr="007B1292">
        <w:rPr>
          <w:color w:val="auto"/>
        </w:rPr>
        <w:t>მუხლი 12. მუნიციპალიტეტის ბიუჯეტის ვალდებულებების ცვლილება</w:t>
      </w:r>
    </w:p>
    <w:p w:rsidR="0001318C" w:rsidRPr="00655985" w:rsidRDefault="001E6E27">
      <w:pPr>
        <w:ind w:left="-5" w:right="16"/>
        <w:rPr>
          <w:color w:val="FF0000"/>
        </w:rPr>
      </w:pPr>
      <w:r w:rsidRPr="007B1292">
        <w:rPr>
          <w:color w:val="auto"/>
        </w:rPr>
        <w:t xml:space="preserve">ბიუჯეტის ვალდებულებების ცვლილება განისაზღვროს </w:t>
      </w:r>
      <w:r w:rsidR="00166CD8" w:rsidRPr="007B1292">
        <w:rPr>
          <w:color w:val="auto"/>
          <w:lang w:val="ka-GE"/>
        </w:rPr>
        <w:t>40,0</w:t>
      </w:r>
      <w:r w:rsidRPr="007B1292">
        <w:rPr>
          <w:color w:val="auto"/>
        </w:rPr>
        <w:t xml:space="preserve"> ათასი ლარის ოდენობით. აღნიშნული წარმოადგენს</w:t>
      </w:r>
      <w:r w:rsidR="00166CD8" w:rsidRPr="007B1292">
        <w:rPr>
          <w:color w:val="auto"/>
        </w:rPr>
        <w:t xml:space="preserve">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p w:rsidR="0001318C" w:rsidRDefault="001E6E27">
      <w:pPr>
        <w:spacing w:after="220" w:line="265" w:lineRule="auto"/>
        <w:ind w:right="27"/>
        <w:jc w:val="center"/>
      </w:pPr>
      <w:r>
        <w:t>თავი II</w:t>
      </w:r>
    </w:p>
    <w:p w:rsidR="00A24A81" w:rsidRDefault="00A24A81">
      <w:pPr>
        <w:spacing w:after="19" w:line="430" w:lineRule="auto"/>
        <w:ind w:left="-15" w:right="16" w:firstLine="765"/>
      </w:pPr>
      <w:r>
        <w:rPr>
          <w:lang w:val="ka-GE"/>
        </w:rPr>
        <w:t>---------</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ინფრასტრუქტურის განვითარების პრიორიტეტის დაფინანსებისათვის განისაზღვროს 2,026.9 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205"/>
        </w:trPr>
        <w:tc>
          <w:tcPr>
            <w:tcW w:w="11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01318C" w:rsidRDefault="001E6E27">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44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44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35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r>
      <w:tr w:rsidR="0001318C">
        <w:trPr>
          <w:trHeight w:val="33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0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Default="004F7BB3" w:rsidP="00604328">
            <w:pPr>
              <w:spacing w:after="160" w:line="259" w:lineRule="auto"/>
              <w:ind w:left="0" w:right="0" w:firstLine="0"/>
              <w:jc w:val="center"/>
            </w:pPr>
            <w:r>
              <w:t>8.616</w:t>
            </w:r>
            <w:bookmarkStart w:id="0" w:name="_GoBack"/>
            <w:bookmarkEnd w:id="0"/>
            <w:r w:rsidR="0052699D">
              <w:t>.4</w:t>
            </w:r>
          </w:p>
        </w:tc>
        <w:tc>
          <w:tcPr>
            <w:tcW w:w="144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749.9</w:t>
            </w:r>
          </w:p>
        </w:tc>
        <w:tc>
          <w:tcPr>
            <w:tcW w:w="144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814.9</w:t>
            </w:r>
          </w:p>
        </w:tc>
        <w:tc>
          <w:tcPr>
            <w:tcW w:w="135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899.9</w:t>
            </w:r>
          </w:p>
        </w:tc>
      </w:tr>
      <w:tr w:rsidR="0001318C">
        <w:trPr>
          <w:trHeight w:val="52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06614F">
            <w:pPr>
              <w:spacing w:after="0" w:line="259" w:lineRule="auto"/>
              <w:ind w:left="81" w:right="0" w:firstLine="0"/>
              <w:jc w:val="center"/>
            </w:pPr>
            <w:r>
              <w:t>5.081</w:t>
            </w:r>
            <w:r w:rsidR="00604328">
              <w:t>.3</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731.8</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10.0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726.9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10.0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4.9</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4.9</w:t>
            </w:r>
          </w:p>
        </w:tc>
      </w:tr>
      <w:tr w:rsidR="00991DCD">
        <w:trPr>
          <w:trHeight w:val="510"/>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137.1</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15.0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15.0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20.0</w:t>
            </w:r>
          </w:p>
        </w:tc>
      </w:tr>
      <w:tr w:rsidR="00991DCD">
        <w:trPr>
          <w:trHeight w:val="64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4" w:right="0" w:firstLine="0"/>
              <w:jc w:val="center"/>
            </w:pPr>
            <w:r>
              <w:rPr>
                <w:sz w:val="17"/>
              </w:rPr>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137.1</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rPr>
                <w:lang w:val="ka-GE"/>
              </w:rPr>
              <w:t>1</w:t>
            </w:r>
            <w:r>
              <w:t>5.0</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5" w:right="0" w:firstLine="0"/>
              <w:jc w:val="center"/>
              <w:rPr>
                <w:lang w:val="ka-GE"/>
              </w:rPr>
            </w:pPr>
            <w:r>
              <w:rPr>
                <w:lang w:val="ka-GE"/>
              </w:rPr>
              <w:t>15,0</w:t>
            </w:r>
          </w:p>
        </w:tc>
        <w:tc>
          <w:tcPr>
            <w:tcW w:w="135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5" w:right="0" w:firstLine="0"/>
              <w:jc w:val="center"/>
              <w:rPr>
                <w:lang w:val="ka-GE"/>
              </w:rPr>
            </w:pPr>
            <w:r>
              <w:rPr>
                <w:lang w:val="ka-GE"/>
              </w:rPr>
              <w:t>20,0</w:t>
            </w:r>
          </w:p>
        </w:tc>
      </w:tr>
      <w:tr w:rsidR="00991DCD">
        <w:trPr>
          <w:trHeight w:val="510"/>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1.559.3</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991DCD" w:rsidRPr="00991DCD">
              <w:rPr>
                <w:sz w:val="17"/>
              </w:rPr>
              <w:t>მუნიციპალიტეტის კეთილმოწყობის სამუშაოები (სკვერებისა და ფასადების მოწყობა)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604328">
            <w:pPr>
              <w:spacing w:after="0" w:line="259" w:lineRule="auto"/>
              <w:ind w:left="81" w:right="0" w:firstLine="0"/>
              <w:jc w:val="center"/>
            </w:pPr>
            <w:r>
              <w:t>1.559.3</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01318C">
            <w:pPr>
              <w:spacing w:after="0" w:line="259" w:lineRule="auto"/>
              <w:ind w:left="108" w:right="0" w:firstLine="0"/>
              <w:jc w:val="center"/>
            </w:pPr>
          </w:p>
        </w:tc>
        <w:tc>
          <w:tcPr>
            <w:tcW w:w="370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9"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9" w:right="0" w:firstLine="0"/>
              <w:jc w:val="center"/>
            </w:pP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604328">
            <w:pPr>
              <w:spacing w:after="0" w:line="259" w:lineRule="auto"/>
              <w:ind w:left="81" w:right="0" w:firstLine="0"/>
              <w:jc w:val="center"/>
            </w:pPr>
            <w:r>
              <w:t>417.9</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300.0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35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85.0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90,0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7B1292" w:rsidP="00991DCD">
            <w:pPr>
              <w:spacing w:after="0" w:line="259" w:lineRule="auto"/>
              <w:ind w:left="81" w:right="0" w:firstLine="0"/>
              <w:jc w:val="center"/>
            </w:pPr>
            <w:r>
              <w:t>1</w:t>
            </w:r>
            <w:r>
              <w:rPr>
                <w:lang w:val="ka-GE"/>
              </w:rPr>
              <w:t>0</w:t>
            </w:r>
            <w:r w:rsidR="00991DCD">
              <w:t>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rPr>
                <w:sz w:val="17"/>
              </w:rPr>
            </w:pP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p>
        </w:tc>
        <w:tc>
          <w:tcPr>
            <w:tcW w:w="126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Default="00A46C5F" w:rsidP="00822842">
            <w:pPr>
              <w:spacing w:after="0" w:line="259" w:lineRule="auto"/>
              <w:ind w:left="0" w:right="0" w:firstLine="0"/>
              <w:jc w:val="left"/>
            </w:pPr>
            <w:r>
              <w:rPr>
                <w:sz w:val="17"/>
              </w:rPr>
              <w:t xml:space="preserve">             </w:t>
            </w:r>
            <w:r w:rsidR="0006614F">
              <w:rPr>
                <w:sz w:val="17"/>
              </w:rPr>
              <w:t>5.081</w:t>
            </w:r>
            <w:r w:rsidR="00822842">
              <w:rPr>
                <w:sz w:val="17"/>
              </w:rPr>
              <w:t>.3</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ის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856318">
            <w:pPr>
              <w:spacing w:after="0" w:line="259" w:lineRule="auto"/>
              <w:ind w:left="11" w:right="0" w:firstLine="0"/>
              <w:jc w:val="center"/>
              <w:rPr>
                <w:lang w:val="ka-GE"/>
              </w:rPr>
            </w:pPr>
            <w:r>
              <w:rPr>
                <w:sz w:val="17"/>
                <w:lang w:val="ka-GE"/>
              </w:rPr>
              <w:t>726,0</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3" w:right="0" w:firstLine="0"/>
              <w:jc w:val="center"/>
            </w:pPr>
            <w:r>
              <w:rPr>
                <w:sz w:val="17"/>
              </w:rPr>
              <w:t>02 02 02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856318">
            <w:pPr>
              <w:spacing w:after="0" w:line="259" w:lineRule="auto"/>
              <w:ind w:left="11" w:right="0" w:firstLine="0"/>
              <w:jc w:val="center"/>
              <w:rPr>
                <w:lang w:val="ka-GE"/>
              </w:rPr>
            </w:pPr>
            <w:r>
              <w:rPr>
                <w:sz w:val="17"/>
                <w:lang w:val="ka-GE"/>
              </w:rPr>
              <w:t>726,9</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856318">
            <w:pPr>
              <w:spacing w:after="0" w:line="259" w:lineRule="auto"/>
              <w:ind w:left="9" w:right="0" w:firstLine="0"/>
              <w:jc w:val="center"/>
              <w:rPr>
                <w:lang w:val="ka-GE"/>
              </w:rPr>
            </w:pPr>
            <w:r>
              <w:rPr>
                <w:sz w:val="17"/>
                <w:lang w:val="ka-GE"/>
              </w:rPr>
              <w:t>137,1</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856318">
            <w:pPr>
              <w:spacing w:after="0" w:line="259" w:lineRule="auto"/>
              <w:ind w:left="37" w:right="0" w:firstLine="0"/>
              <w:jc w:val="center"/>
              <w:rPr>
                <w:lang w:val="ka-GE"/>
              </w:rPr>
            </w:pPr>
            <w:r>
              <w:rPr>
                <w:sz w:val="17"/>
                <w:lang w:val="ka-GE"/>
              </w:rPr>
              <w:t>137,1</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E921AD">
            <w:pPr>
              <w:spacing w:after="0" w:line="259" w:lineRule="auto"/>
              <w:ind w:left="7" w:right="0" w:firstLine="0"/>
              <w:jc w:val="center"/>
              <w:rPr>
                <w:lang w:val="ka-GE"/>
              </w:rPr>
            </w:pPr>
            <w:r>
              <w:rPr>
                <w:sz w:val="17"/>
                <w:lang w:val="ka-GE"/>
              </w:rPr>
              <w:t>1,559,3</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C26BF4">
            <w:pPr>
              <w:spacing w:after="0" w:line="259" w:lineRule="auto"/>
              <w:ind w:left="0" w:right="0" w:firstLine="0"/>
              <w:jc w:val="left"/>
              <w:rPr>
                <w:lang w:val="ka-GE"/>
              </w:rPr>
            </w:pPr>
            <w:r>
              <w:rPr>
                <w:sz w:val="17"/>
              </w:rPr>
              <w:t>ლე</w:t>
            </w:r>
            <w:r>
              <w:rPr>
                <w:sz w:val="17"/>
                <w:lang w:val="ka-GE"/>
              </w:rPr>
              <w:t>ნტეხ</w:t>
            </w:r>
            <w:r w:rsidR="001E6E27">
              <w:rPr>
                <w:sz w:val="17"/>
              </w:rPr>
              <w:t xml:space="preserve">ის მუნიციპალიტეტის </w:t>
            </w:r>
            <w:r>
              <w:rPr>
                <w:sz w:val="17"/>
                <w:lang w:val="ka-GE"/>
              </w:rPr>
              <w:t xml:space="preserve">ბალანსზე არსებული შენობების </w:t>
            </w:r>
            <w:r w:rsidR="00B47308">
              <w:rPr>
                <w:sz w:val="17"/>
                <w:lang w:val="ka-GE"/>
              </w:rPr>
              <w:t>მიმდინარე შეკეთება.</w:t>
            </w: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01318C" w:rsidP="00C26BF4">
            <w:pPr>
              <w:spacing w:after="0" w:line="259" w:lineRule="auto"/>
              <w:ind w:left="0" w:right="0" w:firstLine="0"/>
              <w:jc w:val="left"/>
            </w:pP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822842">
        <w:rPr>
          <w:lang w:val="ka-GE"/>
        </w:rPr>
        <w:t>381,0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2022 წლის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Pr="00822842" w:rsidRDefault="001E6E27" w:rsidP="00822842">
            <w:pPr>
              <w:spacing w:after="0" w:line="259" w:lineRule="auto"/>
              <w:ind w:left="195" w:right="0" w:hanging="15"/>
              <w:jc w:val="center"/>
              <w:rPr>
                <w:lang w:val="ka-GE"/>
              </w:rPr>
            </w:pPr>
            <w:r>
              <w:rPr>
                <w:sz w:val="17"/>
              </w:rPr>
              <w:t xml:space="preserve">2023 წლის </w:t>
            </w:r>
            <w:r w:rsidR="00822842">
              <w:rPr>
                <w:sz w:val="17"/>
                <w:lang w:val="ka-GE"/>
              </w:rPr>
              <w:t xml:space="preserve">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95" w:right="0" w:hanging="15"/>
              <w:jc w:val="left"/>
            </w:pPr>
            <w:r>
              <w:rPr>
                <w:sz w:val="17"/>
              </w:rPr>
              <w:t xml:space="preserve"> 2024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2025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323,4</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44" w:right="0" w:firstLine="0"/>
              <w:jc w:val="center"/>
            </w:pPr>
            <w:r>
              <w:t>381.0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390,0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415,0</w:t>
            </w:r>
          </w:p>
        </w:tc>
      </w:tr>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03 01</w:t>
            </w:r>
          </w:p>
        </w:tc>
        <w:tc>
          <w:tcPr>
            <w:tcW w:w="3720" w:type="dxa"/>
            <w:tcBorders>
              <w:top w:val="single" w:sz="6" w:space="0" w:color="ACA899"/>
              <w:left w:val="single" w:sz="6" w:space="0" w:color="ACA899"/>
              <w:bottom w:val="single" w:sz="6" w:space="0" w:color="ACA899"/>
              <w:right w:val="single" w:sz="6" w:space="0" w:color="ACA899"/>
            </w:tcBorders>
          </w:tcPr>
          <w:p w:rsidR="0001318C" w:rsidRPr="00F86323" w:rsidRDefault="001E6E27">
            <w:pPr>
              <w:spacing w:after="0" w:line="259" w:lineRule="auto"/>
              <w:ind w:left="0" w:right="0" w:firstLine="0"/>
              <w:jc w:val="left"/>
              <w:rPr>
                <w:lang w:val="ka-GE"/>
              </w:rPr>
            </w:pPr>
            <w:r>
              <w:rPr>
                <w:sz w:val="17"/>
              </w:rPr>
              <w:t xml:space="preserve">   </w:t>
            </w:r>
            <w:r w:rsidR="00F86323">
              <w:rPr>
                <w:sz w:val="17"/>
              </w:rPr>
              <w:t>დასუფთავებ</w:t>
            </w:r>
            <w:r w:rsidR="00F86323">
              <w:rPr>
                <w:sz w:val="17"/>
                <w:lang w:val="ka-GE"/>
              </w:rPr>
              <w:t>ის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228,4</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44" w:right="0" w:firstLine="0"/>
              <w:jc w:val="center"/>
            </w:pPr>
            <w:r>
              <w:t>278.0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280,0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300,0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52" w:right="0" w:firstLine="0"/>
              <w:jc w:val="center"/>
              <w:rPr>
                <w:lang w:val="ka-GE"/>
              </w:rPr>
            </w:pPr>
            <w:r>
              <w:rPr>
                <w:lang w:val="ka-GE"/>
              </w:rPr>
              <w:t>95,0</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52" w:right="0" w:firstLine="0"/>
              <w:jc w:val="center"/>
            </w:pPr>
            <w:r>
              <w:t>103.0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2" w:right="0" w:firstLine="0"/>
              <w:jc w:val="center"/>
              <w:rPr>
                <w:lang w:val="ka-GE"/>
              </w:rPr>
            </w:pPr>
            <w:r>
              <w:rPr>
                <w:lang w:val="ka-GE"/>
              </w:rPr>
              <w:t>110,0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37" w:right="0" w:firstLine="0"/>
              <w:jc w:val="center"/>
              <w:rPr>
                <w:lang w:val="ka-GE"/>
              </w:rPr>
            </w:pPr>
            <w:r>
              <w:rPr>
                <w:lang w:val="ka-GE"/>
              </w:rPr>
              <w:t>115,0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03 04</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უპატრონო ცხოველების მოვლითი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59"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8" w:right="0" w:firstLine="0"/>
              <w:jc w:val="center"/>
            </w:pP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9" w:right="0" w:firstLine="0"/>
              <w:jc w:val="center"/>
              <w:rPr>
                <w:lang w:val="ka-GE"/>
              </w:rPr>
            </w:pPr>
            <w:r>
              <w:rPr>
                <w:sz w:val="17"/>
                <w:lang w:val="ka-GE"/>
              </w:rPr>
              <w:t>278,0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822842">
        <w:rPr>
          <w:lang w:val="ka-GE"/>
        </w:rPr>
        <w:t>880,0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4</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5</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6</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104"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E921AD">
            <w:pPr>
              <w:spacing w:after="0" w:line="259" w:lineRule="auto"/>
              <w:ind w:left="0" w:right="5" w:firstLine="0"/>
              <w:jc w:val="center"/>
              <w:rPr>
                <w:lang w:val="ka-GE"/>
              </w:rPr>
            </w:pPr>
            <w:r>
              <w:rPr>
                <w:sz w:val="17"/>
                <w:lang w:val="ka-GE"/>
              </w:rPr>
              <w:t>880,0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762F85">
            <w:pPr>
              <w:spacing w:after="0" w:line="259" w:lineRule="auto"/>
              <w:ind w:left="0" w:right="7" w:firstLine="0"/>
              <w:jc w:val="left"/>
            </w:pPr>
            <w:r>
              <w:rPr>
                <w:sz w:val="17"/>
              </w:rPr>
              <w:t>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ლანჩხუთის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ლანჩხუთის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5106CF">
        <w:rPr>
          <w:lang w:val="ka-GE"/>
        </w:rPr>
        <w:t>1,230,2</w:t>
      </w:r>
      <w:r>
        <w:t xml:space="preserve"> 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01318C" w:rsidTr="001832CD">
        <w:trPr>
          <w:trHeight w:val="705"/>
        </w:trPr>
        <w:tc>
          <w:tcPr>
            <w:tcW w:w="1502"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30"/>
              <w:jc w:val="left"/>
            </w:pPr>
            <w:r>
              <w:rPr>
                <w:sz w:val="17"/>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405" w:right="0" w:hanging="210"/>
              <w:jc w:val="left"/>
            </w:pPr>
            <w:r>
              <w:rPr>
                <w:sz w:val="17"/>
              </w:rPr>
              <w:t xml:space="preserve"> 202</w:t>
            </w:r>
            <w:r w:rsidR="00A24A81">
              <w:rPr>
                <w:sz w:val="17"/>
                <w:lang w:val="ka-GE"/>
              </w:rPr>
              <w:t>3</w:t>
            </w:r>
            <w:r>
              <w:rPr>
                <w:sz w:val="17"/>
              </w:rPr>
              <w:t xml:space="preserve"> წლის გეგმა</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rsidTr="001832CD">
        <w:trPr>
          <w:trHeight w:val="72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1,230,2</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1,250,0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1,299,0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1,356,0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339,6</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345,0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363,0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380,0</w:t>
            </w:r>
          </w:p>
        </w:tc>
      </w:tr>
      <w:tr w:rsidR="0001318C"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8A6007">
            <w:pPr>
              <w:spacing w:after="0" w:line="259" w:lineRule="auto"/>
              <w:ind w:left="29" w:right="0" w:firstLine="0"/>
              <w:jc w:val="center"/>
              <w:rPr>
                <w:lang w:val="ka-GE"/>
              </w:rPr>
            </w:pPr>
            <w:r>
              <w:rPr>
                <w:lang w:val="ka-GE"/>
              </w:rPr>
              <w:t>30,0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73,1</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75,0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78,0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80,0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lastRenderedPageBreak/>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107,5</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120,0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139,0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150,0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890,6</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905,0</w:t>
            </w:r>
          </w:p>
        </w:tc>
        <w:tc>
          <w:tcPr>
            <w:tcW w:w="1228"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936,0</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976,0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30,0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r>
      <w:tr w:rsidR="001832CD" w:rsidTr="001832CD">
        <w:trPr>
          <w:trHeight w:val="580"/>
        </w:trPr>
        <w:tc>
          <w:tcPr>
            <w:tcW w:w="1502" w:type="dxa"/>
            <w:tcBorders>
              <w:top w:val="single" w:sz="6" w:space="0" w:color="ACA899"/>
              <w:left w:val="single" w:sz="6" w:space="0" w:color="ECE9D8"/>
              <w:bottom w:val="nil"/>
              <w:right w:val="single" w:sz="6" w:space="0" w:color="ACA899"/>
            </w:tcBorders>
          </w:tcPr>
          <w:p w:rsidR="001832CD" w:rsidRDefault="001832CD" w:rsidP="001832CD">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tcPr>
          <w:p w:rsidR="001832CD" w:rsidRPr="00346D67" w:rsidRDefault="00346D67" w:rsidP="001832CD">
            <w:pPr>
              <w:spacing w:after="0" w:line="259" w:lineRule="auto"/>
              <w:ind w:left="62" w:right="0" w:firstLine="0"/>
              <w:jc w:val="center"/>
              <w:rPr>
                <w:lang w:val="ka-GE"/>
              </w:rPr>
            </w:pPr>
            <w:r>
              <w:rPr>
                <w:lang w:val="ka-GE"/>
              </w:rPr>
              <w:t>126,5</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130,0</w:t>
            </w:r>
          </w:p>
        </w:tc>
        <w:tc>
          <w:tcPr>
            <w:tcW w:w="1228"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135,0</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140,0</w:t>
            </w:r>
          </w:p>
        </w:tc>
      </w:tr>
      <w:tr w:rsidR="001832CD" w:rsidTr="001832CD">
        <w:trPr>
          <w:trHeight w:val="135"/>
        </w:trPr>
        <w:tc>
          <w:tcPr>
            <w:tcW w:w="1502" w:type="dxa"/>
            <w:tcBorders>
              <w:top w:val="nil"/>
              <w:left w:val="single" w:sz="6" w:space="0" w:color="ECE9D8"/>
              <w:bottom w:val="single" w:sz="6" w:space="0" w:color="ACA899"/>
              <w:right w:val="single" w:sz="6" w:space="0" w:color="ACA899"/>
            </w:tcBorders>
          </w:tcPr>
          <w:p w:rsidR="001832CD" w:rsidRDefault="001832CD" w:rsidP="001832CD">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tcPr>
          <w:p w:rsidR="001832CD" w:rsidRPr="00346D67" w:rsidRDefault="00346D67" w:rsidP="001832CD">
            <w:pPr>
              <w:spacing w:after="0" w:line="259" w:lineRule="auto"/>
              <w:ind w:left="62" w:right="0" w:firstLine="0"/>
              <w:jc w:val="center"/>
              <w:rPr>
                <w:lang w:val="ka-GE"/>
              </w:rPr>
            </w:pPr>
            <w:r>
              <w:rPr>
                <w:lang w:val="ka-GE"/>
              </w:rPr>
              <w:t>78,0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80,0</w:t>
            </w:r>
          </w:p>
        </w:tc>
        <w:tc>
          <w:tcPr>
            <w:tcW w:w="1228"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85,0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90,0</w:t>
            </w:r>
          </w:p>
        </w:tc>
      </w:tr>
      <w:tr w:rsidR="001832CD" w:rsidTr="001832CD">
        <w:trPr>
          <w:trHeight w:val="705"/>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32,5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69" w:right="0" w:firstLine="0"/>
              <w:jc w:val="center"/>
              <w:rPr>
                <w:lang w:val="ka-GE"/>
              </w:rPr>
            </w:pPr>
            <w:r>
              <w:rPr>
                <w:lang w:val="ka-GE"/>
              </w:rPr>
              <w:t>35,0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w:t>
            </w:r>
            <w:r w:rsidR="001832CD">
              <w:rPr>
                <w:lang w:val="ka-GE"/>
              </w:rPr>
              <w:t>5,0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478,5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480,0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495,0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510,0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145,6</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160,0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4" w:right="0" w:firstLine="0"/>
              <w:jc w:val="center"/>
              <w:rPr>
                <w:lang w:val="ka-GE"/>
              </w:rPr>
            </w:pPr>
            <w:r>
              <w:rPr>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7,0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7,0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8" w:right="0" w:firstLine="0"/>
              <w:jc w:val="center"/>
              <w:rPr>
                <w:lang w:val="ka-GE"/>
              </w:rPr>
            </w:pPr>
            <w:r>
              <w:rPr>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BA1246" w:rsidRDefault="00BA1246">
            <w:pPr>
              <w:spacing w:after="0" w:line="259" w:lineRule="auto"/>
              <w:ind w:left="89" w:right="0"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BA1246" w:rsidRDefault="00BA1246">
            <w:pPr>
              <w:spacing w:after="0" w:line="259" w:lineRule="auto"/>
              <w:ind w:left="0" w:right="3"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5F84" w:rsidRDefault="00A15F84">
            <w:pPr>
              <w:spacing w:after="0" w:line="259" w:lineRule="auto"/>
              <w:ind w:left="77" w:right="0" w:firstLine="0"/>
              <w:jc w:val="center"/>
              <w:rPr>
                <w:lang w:val="ka-GE"/>
              </w:rPr>
            </w:pPr>
            <w:r>
              <w:rPr>
                <w:sz w:val="17"/>
                <w:lang w:val="ka-GE"/>
              </w:rPr>
              <w:t>7,0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540FD6" w:rsidRDefault="00540FD6">
            <w:pPr>
              <w:spacing w:after="0" w:line="259" w:lineRule="auto"/>
              <w:ind w:left="0" w:right="0" w:firstLine="0"/>
              <w:jc w:val="left"/>
              <w:rPr>
                <w:lang w:val="ka-GE"/>
              </w:rPr>
            </w:pPr>
            <w:r>
              <w:rPr>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EF4B1E">
        <w:rPr>
          <w:lang w:val="ka-GE"/>
        </w:rPr>
        <w:t>327,0</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3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4"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06 00</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327,0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340,0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352,0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358,0</w:t>
            </w: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56"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ჯანდაცვის ობიექტების რეაბილიტაცია</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7" w:right="0" w:firstLine="0"/>
              <w:jc w:val="center"/>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26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E44643">
            <w:pPr>
              <w:spacing w:after="0" w:line="259" w:lineRule="auto"/>
              <w:ind w:left="67" w:right="0" w:firstLine="0"/>
              <w:jc w:val="center"/>
            </w:pPr>
            <w:r>
              <w:rPr>
                <w:sz w:val="17"/>
              </w:rPr>
              <w:t xml:space="preserve"> 06 04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192,0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205,0</w:t>
            </w:r>
          </w:p>
        </w:tc>
        <w:tc>
          <w:tcPr>
            <w:tcW w:w="126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217,0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223,0</w:t>
            </w:r>
          </w:p>
        </w:tc>
      </w:tr>
      <w:tr w:rsidR="0001318C">
        <w:trPr>
          <w:trHeight w:val="880"/>
        </w:trPr>
        <w:tc>
          <w:tcPr>
            <w:tcW w:w="1185" w:type="dxa"/>
            <w:tcBorders>
              <w:top w:val="single" w:sz="6" w:space="0" w:color="ACA899"/>
              <w:left w:val="single" w:sz="6" w:space="0" w:color="ECE9D8"/>
              <w:bottom w:val="nil"/>
              <w:right w:val="single" w:sz="6" w:space="0" w:color="ACA899"/>
            </w:tcBorders>
            <w:vAlign w:val="bottom"/>
          </w:tcPr>
          <w:p w:rsidR="0001318C" w:rsidRDefault="000B6BB9">
            <w:pPr>
              <w:spacing w:after="0" w:line="259" w:lineRule="auto"/>
              <w:ind w:left="63" w:right="0" w:firstLine="0"/>
              <w:jc w:val="center"/>
            </w:pPr>
            <w:r>
              <w:rPr>
                <w:sz w:val="17"/>
              </w:rPr>
              <w:t xml:space="preserve"> 06 04</w:t>
            </w:r>
            <w:r w:rsidR="001E6E27">
              <w:rPr>
                <w:sz w:val="17"/>
              </w:rPr>
              <w:t xml:space="preserve"> 01</w:t>
            </w:r>
          </w:p>
        </w:tc>
        <w:tc>
          <w:tcPr>
            <w:tcW w:w="3735" w:type="dxa"/>
            <w:tcBorders>
              <w:top w:val="single" w:sz="6" w:space="0" w:color="ACA899"/>
              <w:left w:val="single" w:sz="6" w:space="0" w:color="ACA899"/>
              <w:bottom w:val="nil"/>
              <w:right w:val="single" w:sz="6" w:space="0" w:color="ACA899"/>
            </w:tcBorders>
            <w:vAlign w:val="bottom"/>
          </w:tcPr>
          <w:p w:rsidR="0001318C" w:rsidRDefault="000B6BB9">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5" w:type="dxa"/>
            <w:tcBorders>
              <w:top w:val="single" w:sz="6" w:space="0" w:color="ACA899"/>
              <w:left w:val="single" w:sz="6" w:space="0" w:color="ACA899"/>
              <w:bottom w:val="nil"/>
              <w:right w:val="single" w:sz="6" w:space="0" w:color="ACA899"/>
            </w:tcBorders>
            <w:vAlign w:val="bottom"/>
          </w:tcPr>
          <w:p w:rsidR="0001318C" w:rsidRPr="00F068C7" w:rsidRDefault="00F068C7">
            <w:pPr>
              <w:spacing w:after="0" w:line="259" w:lineRule="auto"/>
              <w:ind w:left="63" w:right="0" w:firstLine="0"/>
              <w:jc w:val="center"/>
              <w:rPr>
                <w:lang w:val="ka-GE"/>
              </w:rPr>
            </w:pPr>
            <w:r>
              <w:rPr>
                <w:lang w:val="ka-GE"/>
              </w:rPr>
              <w:t>166,8</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DD45DE">
            <w:pPr>
              <w:spacing w:after="0" w:line="259" w:lineRule="auto"/>
              <w:ind w:left="48" w:right="0" w:firstLine="0"/>
              <w:jc w:val="center"/>
              <w:rPr>
                <w:lang w:val="ka-GE"/>
              </w:rPr>
            </w:pPr>
            <w:r>
              <w:rPr>
                <w:lang w:val="ka-GE"/>
              </w:rPr>
              <w:t>170,0</w:t>
            </w:r>
          </w:p>
        </w:tc>
        <w:tc>
          <w:tcPr>
            <w:tcW w:w="126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180,0</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189,0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01318C">
        <w:trPr>
          <w:trHeight w:val="45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7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2,0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2,0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03</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0,8</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0,8</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lastRenderedPageBreak/>
              <w:t xml:space="preserve"> 06 04</w:t>
            </w:r>
            <w:r w:rsidR="001E6E27">
              <w:rPr>
                <w:sz w:val="17"/>
              </w:rPr>
              <w:t xml:space="preserve">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0B6BB9">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10,0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05</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06</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მრავალშვილიანი ოჯახებისა</w:t>
            </w:r>
            <w:r w:rsidR="00C50E9C">
              <w:rPr>
                <w:sz w:val="17"/>
              </w:rPr>
              <w:t xml:space="preserve"> (3</w:t>
            </w:r>
            <w:r w:rsidR="00396D84"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0" w:right="10"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EF4B1E">
            <w:pPr>
              <w:spacing w:after="0" w:line="259" w:lineRule="auto"/>
              <w:ind w:left="0" w:right="2" w:firstLine="0"/>
              <w:jc w:val="center"/>
            </w:pPr>
            <w:r>
              <w:rPr>
                <w:sz w:val="17"/>
              </w:rPr>
              <w:t xml:space="preserve"> 06 04</w:t>
            </w:r>
            <w:r w:rsidR="001E6E27">
              <w:rPr>
                <w:sz w:val="17"/>
              </w:rPr>
              <w:t xml:space="preserve"> 07</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0" w:right="2" w:firstLine="0"/>
              <w:jc w:val="center"/>
              <w:rPr>
                <w:lang w:val="ka-GE"/>
              </w:rPr>
            </w:pPr>
            <w:r>
              <w:rPr>
                <w:lang w:val="ka-GE"/>
              </w:rPr>
              <w:t>3,4</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C50E9C">
            <w:pPr>
              <w:spacing w:after="0" w:line="259" w:lineRule="auto"/>
              <w:ind w:left="0" w:right="2" w:firstLine="0"/>
              <w:jc w:val="center"/>
            </w:pPr>
            <w:r>
              <w:rPr>
                <w:sz w:val="17"/>
              </w:rPr>
              <w:t xml:space="preserve"> 06 04</w:t>
            </w:r>
            <w:r w:rsidR="001E6E27">
              <w:rPr>
                <w:sz w:val="17"/>
              </w:rPr>
              <w:t xml:space="preserve"> 08</w:t>
            </w:r>
          </w:p>
        </w:tc>
        <w:tc>
          <w:tcPr>
            <w:tcW w:w="3735" w:type="dxa"/>
            <w:tcBorders>
              <w:top w:val="single" w:sz="6" w:space="0" w:color="ACA899"/>
              <w:left w:val="single" w:sz="6" w:space="0" w:color="ACA899"/>
              <w:bottom w:val="single" w:sz="6" w:space="0" w:color="ACA899"/>
              <w:right w:val="single" w:sz="6" w:space="0" w:color="ACA899"/>
            </w:tcBorders>
          </w:tcPr>
          <w:p w:rsidR="0001318C" w:rsidRPr="00C50E9C" w:rsidRDefault="001E6E27" w:rsidP="00C50E9C">
            <w:pPr>
              <w:spacing w:after="0" w:line="259" w:lineRule="auto"/>
              <w:ind w:left="0" w:right="18" w:firstLine="0"/>
              <w:jc w:val="left"/>
              <w:rPr>
                <w:lang w:val="ka-GE"/>
              </w:rPr>
            </w:pPr>
            <w:r>
              <w:rPr>
                <w:sz w:val="17"/>
              </w:rPr>
              <w:t xml:space="preserve"> </w:t>
            </w:r>
            <w:r w:rsidR="00C50E9C">
              <w:rPr>
                <w:sz w:val="17"/>
                <w:lang w:val="ka-GE"/>
              </w:rPr>
              <w:t>სამედიცინო მომსახურეობის დაფინანსება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r>
      <w:tr w:rsidR="00C50E9C">
        <w:trPr>
          <w:trHeight w:val="705"/>
        </w:trPr>
        <w:tc>
          <w:tcPr>
            <w:tcW w:w="1185" w:type="dxa"/>
            <w:tcBorders>
              <w:top w:val="single" w:sz="6" w:space="0" w:color="ACA899"/>
              <w:left w:val="single" w:sz="6" w:space="0" w:color="ECE9D8"/>
              <w:bottom w:val="single" w:sz="6" w:space="0" w:color="ACA899"/>
              <w:right w:val="single" w:sz="6" w:space="0" w:color="ACA899"/>
            </w:tcBorders>
          </w:tcPr>
          <w:p w:rsidR="00C50E9C" w:rsidRPr="00C50E9C" w:rsidRDefault="00C50E9C">
            <w:pPr>
              <w:spacing w:after="0" w:line="259" w:lineRule="auto"/>
              <w:ind w:left="0" w:right="2" w:firstLine="0"/>
              <w:jc w:val="center"/>
              <w:rPr>
                <w:sz w:val="17"/>
                <w:lang w:val="ka-GE"/>
              </w:rPr>
            </w:pPr>
            <w:r>
              <w:rPr>
                <w:sz w:val="17"/>
                <w:lang w:val="ka-GE"/>
              </w:rPr>
              <w:t>06 04 09</w:t>
            </w:r>
          </w:p>
        </w:tc>
        <w:tc>
          <w:tcPr>
            <w:tcW w:w="3735" w:type="dxa"/>
            <w:tcBorders>
              <w:top w:val="single" w:sz="6" w:space="0" w:color="ACA899"/>
              <w:left w:val="single" w:sz="6" w:space="0" w:color="ACA899"/>
              <w:bottom w:val="single" w:sz="6" w:space="0" w:color="ACA899"/>
              <w:right w:val="single" w:sz="6" w:space="0" w:color="ACA899"/>
            </w:tcBorders>
          </w:tcPr>
          <w:p w:rsidR="00C50E9C" w:rsidRPr="00C50E9C" w:rsidRDefault="00C50E9C" w:rsidP="00C50E9C">
            <w:pPr>
              <w:spacing w:after="0" w:line="259" w:lineRule="auto"/>
              <w:ind w:left="0" w:right="18" w:firstLine="0"/>
              <w:jc w:val="left"/>
              <w:rPr>
                <w:sz w:val="17"/>
                <w:lang w:val="ka-GE"/>
              </w:rPr>
            </w:pPr>
            <w:r>
              <w:rPr>
                <w:sz w:val="17"/>
                <w:lang w:val="ka-GE"/>
              </w:rPr>
              <w:t>მიესთენია გრავისით დაავადებულ ბენეფიციართა ფინანსური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8" w:firstLine="0"/>
              <w:jc w:val="center"/>
              <w:rPr>
                <w:lang w:val="ka-GE"/>
              </w:rPr>
            </w:pPr>
            <w:r>
              <w:rPr>
                <w:sz w:val="17"/>
                <w:lang w:val="ka-GE"/>
              </w:rPr>
              <w:t>135,0</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lastRenderedPageBreak/>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D2665B">
            <w:pPr>
              <w:spacing w:after="0" w:line="259" w:lineRule="auto"/>
              <w:ind w:left="71" w:right="0" w:firstLine="0"/>
              <w:jc w:val="center"/>
            </w:pPr>
            <w:r>
              <w:rPr>
                <w:sz w:val="17"/>
              </w:rPr>
              <w:t>166,8</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49" w:right="0" w:firstLine="0"/>
              <w:jc w:val="center"/>
              <w:rPr>
                <w:lang w:val="ka-GE"/>
              </w:rPr>
            </w:pPr>
            <w:r>
              <w:rPr>
                <w:sz w:val="17"/>
              </w:rPr>
              <w:t>2,</w:t>
            </w:r>
            <w:r>
              <w:rPr>
                <w:sz w:val="17"/>
                <w:lang w:val="ka-GE"/>
              </w:rPr>
              <w:t>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70" w:right="0" w:firstLine="0"/>
              <w:jc w:val="center"/>
            </w:pPr>
            <w:r>
              <w:rPr>
                <w:sz w:val="17"/>
              </w:rPr>
              <w:t>0,8</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15" w:firstLine="0"/>
              <w:jc w:val="center"/>
            </w:pPr>
            <w:r>
              <w:rPr>
                <w:sz w:val="17"/>
              </w:rPr>
              <w:t>6,0</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84" w:right="0" w:firstLine="0"/>
              <w:jc w:val="center"/>
              <w:rPr>
                <w:lang w:val="ka-GE"/>
              </w:rPr>
            </w:pPr>
            <w:r>
              <w:rPr>
                <w:lang w:val="ka-GE"/>
              </w:rPr>
              <w:t>3,0</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76" w:right="0" w:firstLine="0"/>
              <w:jc w:val="center"/>
            </w:pPr>
            <w:r>
              <w:rPr>
                <w:sz w:val="17"/>
              </w:rPr>
              <w:t>3,4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870" w:type="dxa"/>
        <w:tblInd w:w="15" w:type="dxa"/>
        <w:tblCellMar>
          <w:top w:w="28" w:type="dxa"/>
          <w:right w:w="16" w:type="dxa"/>
        </w:tblCellMar>
        <w:tblLook w:val="04A0" w:firstRow="1" w:lastRow="0" w:firstColumn="1" w:lastColumn="0" w:noHBand="0" w:noVBand="1"/>
      </w:tblPr>
      <w:tblGrid>
        <w:gridCol w:w="627"/>
        <w:gridCol w:w="1905"/>
        <w:gridCol w:w="957"/>
        <w:gridCol w:w="1029"/>
        <w:gridCol w:w="276"/>
        <w:gridCol w:w="955"/>
        <w:gridCol w:w="1144"/>
        <w:gridCol w:w="941"/>
        <w:gridCol w:w="1079"/>
        <w:gridCol w:w="957"/>
      </w:tblGrid>
      <w:tr w:rsidR="0001318C" w:rsidTr="00436048">
        <w:trPr>
          <w:trHeight w:val="510"/>
        </w:trPr>
        <w:tc>
          <w:tcPr>
            <w:tcW w:w="627"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905"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57"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1</w:t>
            </w:r>
            <w:r>
              <w:rPr>
                <w:sz w:val="17"/>
              </w:rPr>
              <w:t xml:space="preserve"> წლის ფაქტი</w:t>
            </w:r>
          </w:p>
        </w:tc>
        <w:tc>
          <w:tcPr>
            <w:tcW w:w="1029"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375"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2</w:t>
            </w:r>
            <w:r>
              <w:rPr>
                <w:sz w:val="17"/>
              </w:rPr>
              <w:t xml:space="preserve"> წლის გეგმა</w:t>
            </w:r>
          </w:p>
        </w:tc>
        <w:tc>
          <w:tcPr>
            <w:tcW w:w="2977" w:type="dxa"/>
            <w:gridSpan w:val="3"/>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A24A81">
              <w:rPr>
                <w:sz w:val="17"/>
                <w:lang w:val="ka-GE"/>
              </w:rPr>
              <w:t>3</w:t>
            </w:r>
            <w:r>
              <w:rPr>
                <w:sz w:val="17"/>
              </w:rPr>
              <w:t xml:space="preserve"> წლის გეგმა</w:t>
            </w:r>
          </w:p>
        </w:tc>
      </w:tr>
      <w:tr w:rsidR="0001318C" w:rsidTr="00436048">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1029"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27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99"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1"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036"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436048">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0" w:type="auto"/>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44"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79"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11,655,2</w:t>
            </w:r>
          </w:p>
        </w:tc>
        <w:tc>
          <w:tcPr>
            <w:tcW w:w="102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15105.1</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6298.4</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EC687B" w:rsidRDefault="00BD3F26" w:rsidP="00436048">
            <w:pPr>
              <w:jc w:val="center"/>
              <w:rPr>
                <w:sz w:val="20"/>
                <w:szCs w:val="20"/>
              </w:rPr>
            </w:pPr>
            <w:r>
              <w:rPr>
                <w:sz w:val="20"/>
                <w:szCs w:val="20"/>
              </w:rPr>
              <w:t>8806.7</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4961D6" w:rsidP="00436048">
            <w:pPr>
              <w:spacing w:after="0" w:line="259" w:lineRule="auto"/>
              <w:ind w:left="15" w:right="0" w:firstLine="0"/>
              <w:jc w:val="center"/>
              <w:rPr>
                <w:lang w:val="ka-GE"/>
              </w:rPr>
            </w:pPr>
            <w:r>
              <w:rPr>
                <w:lang w:val="ka-GE"/>
              </w:rPr>
              <w:t>16,187</w:t>
            </w:r>
            <w:r w:rsidR="00E0604B">
              <w:rPr>
                <w:lang w:val="ka-GE"/>
              </w:rPr>
              <w:t>,0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4961D6" w:rsidP="00436048">
            <w:pPr>
              <w:spacing w:after="0" w:line="259" w:lineRule="auto"/>
              <w:ind w:left="15" w:right="0" w:firstLine="0"/>
              <w:jc w:val="center"/>
              <w:rPr>
                <w:lang w:val="ka-GE"/>
              </w:rPr>
            </w:pPr>
            <w:r>
              <w:rPr>
                <w:lang w:val="ka-GE"/>
              </w:rPr>
              <w:t>7,788</w:t>
            </w:r>
            <w:r w:rsidR="00E0604B">
              <w:rPr>
                <w:lang w:val="ka-GE"/>
              </w:rPr>
              <w:t>,1</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8,399,0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22" w:firstLine="0"/>
              <w:jc w:val="center"/>
            </w:pPr>
            <w:r>
              <w:rPr>
                <w:sz w:val="17"/>
              </w:rPr>
              <w:t>მომუშავეთა რიცხოვნება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631</w:t>
            </w:r>
            <w:r w:rsidR="00E0604B">
              <w:rPr>
                <w:lang w:val="ka-GE"/>
              </w:rPr>
              <w:t>,0</w:t>
            </w:r>
          </w:p>
        </w:tc>
        <w:tc>
          <w:tcPr>
            <w:tcW w:w="1029" w:type="dxa"/>
            <w:tcBorders>
              <w:top w:val="single" w:sz="6" w:space="0" w:color="ACA899"/>
              <w:left w:val="single" w:sz="6" w:space="0" w:color="ACA899"/>
              <w:bottom w:val="single" w:sz="6" w:space="0" w:color="ACA899"/>
              <w:right w:val="nil"/>
            </w:tcBorders>
            <w:vAlign w:val="center"/>
          </w:tcPr>
          <w:p w:rsidR="00BD3F26" w:rsidRPr="00FC26BD" w:rsidRDefault="00BD3F26" w:rsidP="00436048">
            <w:pPr>
              <w:jc w:val="center"/>
              <w:rPr>
                <w:sz w:val="20"/>
                <w:szCs w:val="20"/>
              </w:rPr>
            </w:pPr>
            <w:r>
              <w:rPr>
                <w:sz w:val="20"/>
                <w:szCs w:val="20"/>
              </w:rPr>
              <w:t>631.0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FC26BD" w:rsidRDefault="00BD3F26" w:rsidP="00436048">
            <w:pPr>
              <w:jc w:val="center"/>
              <w:rPr>
                <w:sz w:val="20"/>
                <w:szCs w:val="20"/>
              </w:rPr>
            </w:pPr>
            <w:r>
              <w:rPr>
                <w:sz w:val="20"/>
                <w:szCs w:val="20"/>
              </w:rPr>
              <w:t>631.0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631,0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631,0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5744,6</w:t>
            </w:r>
          </w:p>
        </w:tc>
        <w:tc>
          <w:tcPr>
            <w:tcW w:w="102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5948.0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5550.1</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7,364,0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6,827,9</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536,2</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შრომის ანაზღაურება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1,284,9</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2096.3</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2096.3</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2,384,0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2,384,1</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საქონელი და მომსახურება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1,931,5</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1469.0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1071.1</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1,932,8</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1,396,7</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პროცენტები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BD3F26" w:rsidRPr="00AE02B2" w:rsidRDefault="00BD3F26" w:rsidP="00436048">
            <w:pPr>
              <w:jc w:val="center"/>
              <w:rPr>
                <w:sz w:val="20"/>
                <w:szCs w:val="20"/>
                <w:lang w:val="ka-GE"/>
              </w:rPr>
            </w:pPr>
            <w:r>
              <w:rPr>
                <w:sz w:val="20"/>
                <w:szCs w:val="20"/>
                <w:lang w:val="ka-GE"/>
              </w:rPr>
              <w:t>0,0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სუბსიდიები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2,065,1</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2192.8</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2192.8</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2,807,2</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2,807,2</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გრანტები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სოციალური უზრუნველყოფა</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157,9</w:t>
            </w:r>
          </w:p>
        </w:tc>
        <w:tc>
          <w:tcPr>
            <w:tcW w:w="1029" w:type="dxa"/>
            <w:tcBorders>
              <w:top w:val="single" w:sz="6" w:space="0" w:color="ACA899"/>
              <w:left w:val="single" w:sz="6" w:space="0" w:color="ACA899"/>
              <w:bottom w:val="single" w:sz="6" w:space="0" w:color="ACA899"/>
              <w:right w:val="nil"/>
            </w:tcBorders>
            <w:vAlign w:val="center"/>
          </w:tcPr>
          <w:p w:rsidR="00DB0744" w:rsidRPr="00C11607" w:rsidRDefault="00DB0744" w:rsidP="00436048">
            <w:pPr>
              <w:jc w:val="center"/>
              <w:rPr>
                <w:sz w:val="20"/>
                <w:szCs w:val="20"/>
              </w:rPr>
            </w:pPr>
            <w:r>
              <w:rPr>
                <w:sz w:val="20"/>
                <w:szCs w:val="20"/>
              </w:rPr>
              <w:t>185.0</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C11607" w:rsidRDefault="00DB0744" w:rsidP="00436048">
            <w:pPr>
              <w:jc w:val="center"/>
              <w:rPr>
                <w:sz w:val="20"/>
                <w:szCs w:val="20"/>
              </w:rPr>
            </w:pPr>
            <w:r>
              <w:rPr>
                <w:sz w:val="20"/>
                <w:szCs w:val="20"/>
              </w:rPr>
              <w:t>185.0</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217,0</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217,0</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სხვა 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305,0</w:t>
            </w:r>
          </w:p>
        </w:tc>
        <w:tc>
          <w:tcPr>
            <w:tcW w:w="1029" w:type="dxa"/>
            <w:tcBorders>
              <w:top w:val="single" w:sz="6" w:space="0" w:color="ACA899"/>
              <w:left w:val="single" w:sz="6" w:space="0" w:color="ACA899"/>
              <w:bottom w:val="single" w:sz="6" w:space="0" w:color="ACA899"/>
              <w:right w:val="nil"/>
            </w:tcBorders>
            <w:vAlign w:val="center"/>
          </w:tcPr>
          <w:p w:rsidR="00DB0744" w:rsidRPr="00945F04" w:rsidRDefault="00DB0744" w:rsidP="00436048">
            <w:pPr>
              <w:jc w:val="center"/>
              <w:rPr>
                <w:sz w:val="20"/>
                <w:szCs w:val="20"/>
                <w:lang w:val="ka-GE"/>
              </w:rPr>
            </w:pPr>
            <w:r>
              <w:rPr>
                <w:sz w:val="20"/>
                <w:szCs w:val="20"/>
                <w:lang w:val="ka-GE"/>
              </w:rPr>
              <w:t>4,9</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945F04" w:rsidRDefault="00DB0744" w:rsidP="00436048">
            <w:pPr>
              <w:jc w:val="center"/>
              <w:rPr>
                <w:sz w:val="20"/>
                <w:szCs w:val="20"/>
                <w:lang w:val="ka-GE"/>
              </w:rPr>
            </w:pPr>
            <w:r>
              <w:rPr>
                <w:sz w:val="20"/>
                <w:szCs w:val="20"/>
                <w:lang w:val="ka-GE"/>
              </w:rPr>
              <w:t>4,9</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22,9</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22,9</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არაფინანსური აქტივების ზრდა</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5,910,6</w:t>
            </w:r>
          </w:p>
        </w:tc>
        <w:tc>
          <w:tcPr>
            <w:tcW w:w="1029" w:type="dxa"/>
            <w:tcBorders>
              <w:top w:val="single" w:sz="6" w:space="0" w:color="ACA899"/>
              <w:left w:val="single" w:sz="6" w:space="0" w:color="ACA899"/>
              <w:bottom w:val="single" w:sz="6" w:space="0" w:color="ACA899"/>
              <w:right w:val="nil"/>
            </w:tcBorders>
            <w:vAlign w:val="center"/>
          </w:tcPr>
          <w:p w:rsidR="00DB0744" w:rsidRPr="00EC687B" w:rsidRDefault="00DB0744" w:rsidP="00436048">
            <w:pPr>
              <w:jc w:val="center"/>
              <w:rPr>
                <w:sz w:val="20"/>
                <w:szCs w:val="20"/>
              </w:rPr>
            </w:pPr>
            <w:r>
              <w:rPr>
                <w:sz w:val="20"/>
                <w:szCs w:val="20"/>
              </w:rPr>
              <w:t>8967.1</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EC687B" w:rsidRDefault="00DB0744" w:rsidP="00436048">
            <w:pPr>
              <w:jc w:val="center"/>
              <w:rPr>
                <w:sz w:val="20"/>
                <w:szCs w:val="20"/>
              </w:rPr>
            </w:pPr>
            <w:r>
              <w:rPr>
                <w:sz w:val="20"/>
                <w:szCs w:val="20"/>
              </w:rPr>
              <w:t>8967.1</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DB0744" w:rsidRDefault="00DB0744"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4961D6" w:rsidP="00436048">
            <w:pPr>
              <w:spacing w:after="0" w:line="259" w:lineRule="auto"/>
              <w:ind w:left="15" w:right="0" w:firstLine="0"/>
              <w:jc w:val="center"/>
              <w:rPr>
                <w:lang w:val="ka-GE"/>
              </w:rPr>
            </w:pPr>
            <w:r>
              <w:rPr>
                <w:lang w:val="ka-GE"/>
              </w:rPr>
              <w:t>8,783</w:t>
            </w:r>
            <w:r w:rsidR="00E0604B">
              <w:rPr>
                <w:lang w:val="ka-GE"/>
              </w:rPr>
              <w:t>,0</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4961D6" w:rsidP="00436048">
            <w:pPr>
              <w:spacing w:after="0" w:line="259" w:lineRule="auto"/>
              <w:ind w:left="15" w:right="0" w:firstLine="0"/>
              <w:jc w:val="center"/>
              <w:rPr>
                <w:lang w:val="ka-GE"/>
              </w:rPr>
            </w:pPr>
            <w:r>
              <w:rPr>
                <w:lang w:val="ka-GE"/>
              </w:rPr>
              <w:t>920</w:t>
            </w:r>
            <w:r w:rsidR="009675BA">
              <w:rPr>
                <w:lang w:val="ka-GE"/>
              </w:rPr>
              <w:t>,2</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7,862,8</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ვალდებულებები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334FE7" w:rsidRDefault="007A5145"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7A5145" w:rsidRPr="00C11607" w:rsidRDefault="007A5145" w:rsidP="00436048">
            <w:pPr>
              <w:jc w:val="center"/>
              <w:rPr>
                <w:sz w:val="20"/>
                <w:szCs w:val="20"/>
              </w:rPr>
            </w:pPr>
            <w:r>
              <w:rPr>
                <w:sz w:val="20"/>
                <w:szCs w:val="20"/>
              </w:rPr>
              <w:t>190.0</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Pr="00C11607" w:rsidRDefault="007A5145" w:rsidP="00436048">
            <w:pPr>
              <w:jc w:val="center"/>
              <w:rPr>
                <w:sz w:val="20"/>
                <w:szCs w:val="20"/>
              </w:rPr>
            </w:pPr>
            <w:r>
              <w:rPr>
                <w:sz w:val="20"/>
                <w:szCs w:val="20"/>
              </w:rPr>
              <w:t>190.0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Pr="007A5145" w:rsidRDefault="007A5145"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436048">
        <w:trPr>
          <w:trHeight w:val="9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lastRenderedPageBreak/>
              <w:t>01 00</w:t>
            </w: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მმართველობა და საერთო დანიშნულების 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2,493,,4</w:t>
            </w:r>
          </w:p>
        </w:tc>
        <w:tc>
          <w:tcPr>
            <w:tcW w:w="102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3.915.8</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3.517.9</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4,758,0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4,221,8</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536,2</w:t>
            </w:r>
          </w:p>
        </w:tc>
      </w:tr>
      <w:tr w:rsidR="007A5145"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22" w:firstLine="0"/>
              <w:jc w:val="center"/>
            </w:pPr>
            <w:r>
              <w:rPr>
                <w:sz w:val="17"/>
              </w:rPr>
              <w:t>მომუშავეთა რიცხოვნება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1029" w:type="dxa"/>
            <w:tcBorders>
              <w:top w:val="single" w:sz="6" w:space="0" w:color="ACA899"/>
              <w:left w:val="single" w:sz="6" w:space="0" w:color="ACA899"/>
              <w:bottom w:val="single" w:sz="6" w:space="0" w:color="ACA899"/>
              <w:right w:val="nil"/>
            </w:tcBorders>
            <w:vAlign w:val="center"/>
          </w:tcPr>
          <w:p w:rsidR="007A5145" w:rsidRDefault="006D4D00" w:rsidP="00436048">
            <w:pPr>
              <w:spacing w:after="0" w:line="259" w:lineRule="auto"/>
              <w:ind w:left="15" w:right="0" w:firstLine="0"/>
              <w:jc w:val="center"/>
            </w:pPr>
            <w:r>
              <w:t>105.0</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0.0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99,0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99,0</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2,494,9</w:t>
            </w:r>
          </w:p>
        </w:tc>
        <w:tc>
          <w:tcPr>
            <w:tcW w:w="1029" w:type="dxa"/>
            <w:tcBorders>
              <w:top w:val="single" w:sz="6" w:space="0" w:color="ACA899"/>
              <w:left w:val="single" w:sz="6" w:space="0" w:color="ACA899"/>
              <w:bottom w:val="single" w:sz="6" w:space="0" w:color="ACA899"/>
              <w:right w:val="nil"/>
            </w:tcBorders>
            <w:vAlign w:val="center"/>
          </w:tcPr>
          <w:p w:rsidR="007A5145" w:rsidRDefault="00F51C1F" w:rsidP="00436048">
            <w:pPr>
              <w:spacing w:after="0" w:line="259" w:lineRule="auto"/>
              <w:ind w:left="15" w:right="0" w:firstLine="0"/>
              <w:jc w:val="center"/>
            </w:pPr>
            <w:r>
              <w:t>3.615.8</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F51C1F" w:rsidP="00436048">
            <w:pPr>
              <w:spacing w:after="0" w:line="259" w:lineRule="auto"/>
              <w:ind w:left="15" w:right="0" w:firstLine="0"/>
              <w:jc w:val="center"/>
            </w:pPr>
            <w:r>
              <w:t>3.217.9</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4,398,0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3,861,8</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536,2</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შრომის ანაზღაურება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1,284,9</w:t>
            </w:r>
          </w:p>
        </w:tc>
        <w:tc>
          <w:tcPr>
            <w:tcW w:w="102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2.096.3</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2.096.0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2,384,1</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2,384,1</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0,0</w:t>
            </w:r>
          </w:p>
        </w:tc>
      </w:tr>
      <w:tr w:rsidR="007A5145" w:rsidTr="00436048">
        <w:trPr>
          <w:trHeight w:val="325"/>
        </w:trPr>
        <w:tc>
          <w:tcPr>
            <w:tcW w:w="627" w:type="dxa"/>
            <w:tcBorders>
              <w:top w:val="single" w:sz="6" w:space="0" w:color="ACA899"/>
              <w:left w:val="single" w:sz="6" w:space="0" w:color="ECE9D8"/>
              <w:bottom w:val="nil"/>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nil"/>
              <w:right w:val="single" w:sz="6" w:space="0" w:color="ACA899"/>
            </w:tcBorders>
            <w:vAlign w:val="center"/>
          </w:tcPr>
          <w:p w:rsidR="007A5145" w:rsidRDefault="007A5145" w:rsidP="00436048">
            <w:pPr>
              <w:spacing w:after="0" w:line="259" w:lineRule="auto"/>
              <w:ind w:left="15" w:right="0" w:firstLine="0"/>
              <w:jc w:val="center"/>
            </w:pPr>
            <w:r>
              <w:rPr>
                <w:sz w:val="17"/>
              </w:rPr>
              <w:t>საქონელი და</w:t>
            </w:r>
          </w:p>
        </w:tc>
        <w:tc>
          <w:tcPr>
            <w:tcW w:w="957" w:type="dxa"/>
            <w:tcBorders>
              <w:top w:val="single" w:sz="6" w:space="0" w:color="ACA899"/>
              <w:left w:val="single" w:sz="6" w:space="0" w:color="ACA899"/>
              <w:bottom w:val="nil"/>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902,8</w:t>
            </w:r>
          </w:p>
        </w:tc>
        <w:tc>
          <w:tcPr>
            <w:tcW w:w="1029" w:type="dxa"/>
            <w:tcBorders>
              <w:top w:val="single" w:sz="6" w:space="0" w:color="ACA899"/>
              <w:left w:val="single" w:sz="6" w:space="0" w:color="ACA899"/>
              <w:bottom w:val="nil"/>
              <w:right w:val="nil"/>
            </w:tcBorders>
            <w:vAlign w:val="center"/>
          </w:tcPr>
          <w:p w:rsidR="007A5145" w:rsidRDefault="004D0B81" w:rsidP="00436048">
            <w:pPr>
              <w:spacing w:after="0" w:line="259" w:lineRule="auto"/>
              <w:ind w:left="15" w:right="0" w:firstLine="0"/>
              <w:jc w:val="center"/>
            </w:pPr>
            <w:r>
              <w:t>1.291.0</w:t>
            </w:r>
          </w:p>
        </w:tc>
        <w:tc>
          <w:tcPr>
            <w:tcW w:w="276" w:type="dxa"/>
            <w:tcBorders>
              <w:top w:val="single" w:sz="6" w:space="0" w:color="ACA899"/>
              <w:left w:val="nil"/>
              <w:bottom w:val="nil"/>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nil"/>
              <w:right w:val="single" w:sz="6" w:space="0" w:color="ACA899"/>
            </w:tcBorders>
            <w:vAlign w:val="center"/>
          </w:tcPr>
          <w:p w:rsidR="007A5145" w:rsidRDefault="006D4D00" w:rsidP="00436048">
            <w:pPr>
              <w:spacing w:after="0" w:line="259" w:lineRule="auto"/>
              <w:ind w:left="15" w:right="0" w:firstLine="0"/>
              <w:jc w:val="center"/>
            </w:pPr>
            <w:r>
              <w:t>893.1</w:t>
            </w:r>
          </w:p>
        </w:tc>
        <w:tc>
          <w:tcPr>
            <w:tcW w:w="1144" w:type="dxa"/>
            <w:tcBorders>
              <w:top w:val="single" w:sz="6" w:space="0" w:color="ACA899"/>
              <w:left w:val="single" w:sz="6" w:space="0" w:color="ACA899"/>
              <w:bottom w:val="nil"/>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1,760,9</w:t>
            </w:r>
          </w:p>
        </w:tc>
        <w:tc>
          <w:tcPr>
            <w:tcW w:w="1079"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1,224,7</w:t>
            </w:r>
          </w:p>
        </w:tc>
        <w:tc>
          <w:tcPr>
            <w:tcW w:w="957"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536,2</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320,0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31B18"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3829.8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3431.9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4,653,0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4,116,8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3529.8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3131.9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4,293,0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3,756,8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2028.4</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2028.4</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1277.4</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879.5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1,740,8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1,204,6</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20"/>
                <w:szCs w:val="20"/>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20"/>
                <w:szCs w:val="20"/>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320,0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F9500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F95008" w:rsidRDefault="00F9500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r>
      <w:tr w:rsidR="00631B18"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p w:rsidR="00631B18" w:rsidRDefault="00631B18" w:rsidP="00A21E3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996,9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996,9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956,9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956,9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696,0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696,0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258,0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258,0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631B18" w:rsidRDefault="00631B18" w:rsidP="00A21E3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Default="00631B18" w:rsidP="00A21E3E">
            <w:pPr>
              <w:spacing w:after="160" w:line="259" w:lineRule="auto"/>
              <w:ind w:left="0" w:right="0" w:firstLine="0"/>
              <w:jc w:val="cente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631B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01 01</w:t>
            </w:r>
          </w:p>
          <w:p w:rsidR="00A46464" w:rsidRDefault="00A46464"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3,370,0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2,833,9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3,090,0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2,553,9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1,603,2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1,603,2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1,471,8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935,7</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280,0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280,0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01 01</w:t>
            </w:r>
          </w:p>
          <w:p w:rsidR="00083B7C" w:rsidRDefault="00083B7C" w:rsidP="002C32F6">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საერთო</w:t>
            </w:r>
          </w:p>
          <w:p w:rsidR="00083B7C" w:rsidRDefault="00083B7C" w:rsidP="002C32F6">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280,5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280,0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240,5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2B760C"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724025" w:rsidRDefault="00724025" w:rsidP="002C32F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01318C" w:rsidRPr="00FF5072" w:rsidRDefault="00FF5072" w:rsidP="002C32F6">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96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108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01318C" w:rsidRPr="00D71BD1" w:rsidRDefault="00D71BD1" w:rsidP="002C32F6">
            <w:pPr>
              <w:spacing w:after="0" w:line="259" w:lineRule="auto"/>
              <w:ind w:left="0" w:right="0" w:firstLine="0"/>
              <w:jc w:val="center"/>
              <w:rPr>
                <w:lang w:val="ka-GE"/>
              </w:rPr>
            </w:pPr>
            <w:r>
              <w:rPr>
                <w:lang w:val="ka-GE"/>
              </w:rPr>
              <w:t>228,0</w:t>
            </w:r>
          </w:p>
        </w:tc>
        <w:tc>
          <w:tcPr>
            <w:tcW w:w="1080" w:type="dxa"/>
            <w:tcBorders>
              <w:top w:val="nil"/>
              <w:left w:val="single" w:sz="6" w:space="0" w:color="ACA899"/>
              <w:bottom w:val="single" w:sz="6" w:space="0" w:color="ACA899"/>
              <w:right w:val="single" w:sz="6" w:space="0" w:color="ACA899"/>
            </w:tcBorders>
            <w:vAlign w:val="center"/>
          </w:tcPr>
          <w:p w:rsidR="0001318C" w:rsidRPr="0002219F" w:rsidRDefault="00D71BD1" w:rsidP="0002219F">
            <w:pPr>
              <w:spacing w:after="0" w:line="259" w:lineRule="auto"/>
              <w:ind w:left="0" w:right="0" w:firstLine="0"/>
              <w:jc w:val="center"/>
              <w:rPr>
                <w:lang w:val="ka-GE"/>
              </w:rPr>
            </w:pPr>
            <w:r>
              <w:rPr>
                <w:lang w:val="ka-GE"/>
              </w:rPr>
              <w:t>228,0</w:t>
            </w:r>
          </w:p>
        </w:tc>
        <w:tc>
          <w:tcPr>
            <w:tcW w:w="960" w:type="dxa"/>
            <w:tcBorders>
              <w:top w:val="nil"/>
              <w:left w:val="single" w:sz="6" w:space="0" w:color="ACA899"/>
              <w:bottom w:val="single" w:sz="6" w:space="0" w:color="ACA899"/>
              <w:right w:val="single" w:sz="6" w:space="0" w:color="ACA899"/>
            </w:tcBorders>
            <w:vAlign w:val="center"/>
          </w:tcPr>
          <w:p w:rsidR="0001318C"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sz w:val="17"/>
                <w:lang w:val="ka-GE"/>
              </w:rPr>
            </w:pPr>
            <w:r>
              <w:rPr>
                <w:sz w:val="17"/>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D71BD1"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02219F" w:rsidP="002C32F6">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02219F"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132862" w:rsidRDefault="00132862" w:rsidP="0002219F">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02219F" w:rsidP="0002219F">
            <w:pPr>
              <w:spacing w:after="0" w:line="259" w:lineRule="auto"/>
              <w:ind w:left="0" w:right="0" w:firstLine="0"/>
              <w:jc w:val="center"/>
              <w:rPr>
                <w:lang w:val="ka-GE"/>
              </w:rP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02219F" w:rsidRDefault="0002219F" w:rsidP="0002219F">
            <w:pPr>
              <w:spacing w:after="0" w:line="259" w:lineRule="auto"/>
              <w:ind w:left="0" w:right="0" w:firstLine="0"/>
              <w:jc w:val="center"/>
            </w:pPr>
            <w:r w:rsidRPr="00193ABA">
              <w:rPr>
                <w:sz w:val="17"/>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02219F" w:rsidRPr="00193ABA" w:rsidRDefault="0002219F" w:rsidP="0002219F">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nil"/>
              <w:right w:val="single" w:sz="6" w:space="0" w:color="ACA899"/>
            </w:tcBorders>
            <w:vAlign w:val="center"/>
          </w:tcPr>
          <w:p w:rsidR="0002219F" w:rsidRPr="006C320B" w:rsidRDefault="0002219F" w:rsidP="0002219F">
            <w:pPr>
              <w:spacing w:after="0" w:line="259" w:lineRule="auto"/>
              <w:ind w:left="0" w:right="0" w:firstLine="0"/>
              <w:jc w:val="center"/>
            </w:pPr>
            <w:r>
              <w:t>4.5</w:t>
            </w:r>
          </w:p>
        </w:tc>
        <w:tc>
          <w:tcPr>
            <w:tcW w:w="96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rPr>
                <w:lang w:val="ka-GE"/>
              </w:rPr>
              <w:t>0</w:t>
            </w:r>
            <w:r w:rsidR="00746BBB">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6C320B"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9313.5</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904.6</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C403A" w:rsidP="002C32F6">
            <w:pPr>
              <w:spacing w:after="0" w:line="259" w:lineRule="auto"/>
              <w:ind w:left="0" w:right="0" w:firstLine="0"/>
              <w:jc w:val="center"/>
              <w:rPr>
                <w:lang w:val="ka-GE"/>
              </w:rPr>
            </w:pPr>
            <w:r>
              <w:rPr>
                <w:lang w:val="ka-GE"/>
              </w:rPr>
              <w:t>8,997</w:t>
            </w:r>
            <w:r w:rsidR="00664386">
              <w:rPr>
                <w:lang w:val="ka-GE"/>
              </w:rPr>
              <w:t>,4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C403A" w:rsidP="002C32F6">
            <w:pPr>
              <w:spacing w:after="0" w:line="259" w:lineRule="auto"/>
              <w:ind w:left="0" w:right="0" w:firstLine="0"/>
              <w:jc w:val="center"/>
              <w:rPr>
                <w:lang w:val="ka-GE"/>
              </w:rPr>
            </w:pPr>
            <w:r>
              <w:rPr>
                <w:lang w:val="ka-GE"/>
              </w:rPr>
              <w:t>1,134</w:t>
            </w:r>
            <w:r w:rsidR="00664386">
              <w:rPr>
                <w:lang w:val="ka-GE"/>
              </w:rPr>
              <w:t>,6</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7,862,8</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t>84.0</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84.0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lang w:val="ka-GE"/>
              </w:rPr>
            </w:pPr>
            <w:r w:rsidRPr="00664386">
              <w:rPr>
                <w:szCs w:val="24"/>
              </w:rPr>
              <w:t>84.0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534,4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534,4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466,0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466,0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FF490F"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22,9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22,9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8857.2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448.3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33309" w:rsidP="002C32F6">
            <w:pPr>
              <w:spacing w:after="0" w:line="259" w:lineRule="auto"/>
              <w:ind w:left="0" w:right="0" w:firstLine="0"/>
              <w:jc w:val="center"/>
              <w:rPr>
                <w:lang w:val="ka-GE"/>
              </w:rPr>
            </w:pPr>
            <w:r>
              <w:rPr>
                <w:lang w:val="ka-GE"/>
              </w:rPr>
              <w:t>8,463</w:t>
            </w:r>
            <w:r w:rsidR="00664386">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533309" w:rsidP="002C32F6">
            <w:pPr>
              <w:spacing w:after="0" w:line="259" w:lineRule="auto"/>
              <w:ind w:left="0" w:right="0" w:firstLine="0"/>
              <w:jc w:val="center"/>
              <w:rPr>
                <w:lang w:val="ka-GE"/>
              </w:rPr>
            </w:pPr>
            <w:r>
              <w:rPr>
                <w:lang w:val="ka-GE"/>
              </w:rPr>
              <w:t>600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7,862,8</w:t>
            </w:r>
          </w:p>
        </w:tc>
      </w:tr>
      <w:tr w:rsidR="00BE16A2"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საგზაო</w:t>
            </w:r>
          </w:p>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5,081</w:t>
            </w:r>
            <w:r w:rsidR="00664386">
              <w:rPr>
                <w:lang w:val="ka-GE"/>
              </w:rPr>
              <w:t>,3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170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4,911,1</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5081</w:t>
            </w:r>
            <w:r w:rsidR="00664386">
              <w:rPr>
                <w:lang w:val="ka-GE"/>
              </w:rPr>
              <w:t>,3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170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4,911,1</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rPr>
                <w:sz w:val="20"/>
                <w:szCs w:val="20"/>
              </w:rPr>
              <w:t>932.5</w:t>
            </w:r>
          </w:p>
        </w:tc>
        <w:tc>
          <w:tcPr>
            <w:tcW w:w="96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5.0</w:t>
            </w:r>
          </w:p>
        </w:tc>
        <w:tc>
          <w:tcPr>
            <w:tcW w:w="108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927.5</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726,9</w:t>
            </w:r>
          </w:p>
        </w:tc>
        <w:tc>
          <w:tcPr>
            <w:tcW w:w="108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5,0</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721,9</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283.9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lastRenderedPageBreak/>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137,1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02 03</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განათების</w:t>
            </w:r>
          </w:p>
          <w:p w:rsidR="00664386" w:rsidRDefault="00664386" w:rsidP="00664386">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137,1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c>
          <w:tcPr>
            <w:tcW w:w="108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392781" w:rsidP="0038065F">
            <w:pPr>
              <w:spacing w:after="0" w:line="259" w:lineRule="auto"/>
              <w:ind w:left="0" w:right="0" w:firstLine="0"/>
              <w:jc w:val="center"/>
            </w:pPr>
            <w:r>
              <w:rPr>
                <w:sz w:val="17"/>
              </w:rPr>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0119E6" w:rsidRDefault="0058197B" w:rsidP="0038065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sz w:val="20"/>
                <w:szCs w:val="20"/>
              </w:rP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1,559,3</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83,0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1,476,3</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5E0A88"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0136E8" w:rsidRDefault="0058197B"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1,541,3</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65,0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1,476,3</w:t>
            </w:r>
          </w:p>
        </w:tc>
      </w:tr>
      <w:tr w:rsidR="0058197B"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Default="0058197B" w:rsidP="0038065F">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8197B" w:rsidRDefault="0058197B" w:rsidP="0038065F">
            <w:pPr>
              <w:spacing w:after="0" w:line="259" w:lineRule="auto"/>
              <w:ind w:left="0" w:right="0" w:firstLine="0"/>
              <w:jc w:val="center"/>
            </w:pPr>
            <w:r>
              <w:rPr>
                <w:sz w:val="17"/>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838CD"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392781" w:rsidP="0038065F">
            <w:pPr>
              <w:spacing w:after="0" w:line="259" w:lineRule="auto"/>
              <w:ind w:left="0" w:right="0" w:firstLine="0"/>
              <w:jc w:val="center"/>
            </w:pPr>
            <w:r>
              <w:rPr>
                <w:sz w:val="17"/>
              </w:rPr>
              <w:lastRenderedPageBreak/>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r>
      <w:tr w:rsidR="00BC71A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C71A7" w:rsidRDefault="00BC71A7" w:rsidP="00BC71A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C71A7" w:rsidRDefault="00BC71A7" w:rsidP="00BC71A7">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CC35D7" w:rsidRDefault="00BC71A7" w:rsidP="00BC71A7">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57,9</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689,0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689,0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49224C"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941926" w:rsidRDefault="0049224C" w:rsidP="0038065F">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0,0</w:t>
            </w:r>
          </w:p>
        </w:tc>
      </w:tr>
      <w:tr w:rsidR="0049224C"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9A73B6"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B537F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1,230,2</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1,230,2</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0,0</w:t>
            </w:r>
          </w:p>
        </w:tc>
      </w:tr>
      <w:tr w:rsidR="00B537F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1,230,2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1,230,2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1,188,2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1188,2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Default="0081355E" w:rsidP="0081355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1355E"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862A11" w:rsidP="00F70AF8">
            <w:pPr>
              <w:spacing w:after="0" w:line="259" w:lineRule="auto"/>
              <w:ind w:left="0" w:right="0" w:firstLine="0"/>
              <w:jc w:val="center"/>
            </w:pPr>
            <w:r>
              <w:t>0.0</w:t>
            </w:r>
          </w:p>
        </w:tc>
      </w:tr>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r>
      <w:tr w:rsidR="003B3528"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848.6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848.6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F66E6" w:rsidTr="00F70AF8">
        <w:trPr>
          <w:trHeight w:val="570"/>
        </w:trPr>
        <w:tc>
          <w:tcPr>
            <w:tcW w:w="630" w:type="dxa"/>
            <w:tcBorders>
              <w:top w:val="nil"/>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lastRenderedPageBreak/>
              <w:t>05 02</w:t>
            </w:r>
          </w:p>
          <w:p w:rsidR="006F66E6" w:rsidRDefault="006F66E6" w:rsidP="006F66E6">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67ADB"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96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108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327,0</w:t>
            </w:r>
          </w:p>
        </w:tc>
        <w:tc>
          <w:tcPr>
            <w:tcW w:w="108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327,0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67ADB"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21,0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21,0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Pr="0009620E" w:rsidRDefault="00382D13" w:rsidP="00382D13">
            <w:pPr>
              <w:jc w:val="center"/>
              <w:rPr>
                <w:sz w:val="20"/>
                <w:szCs w:val="20"/>
              </w:rPr>
            </w:pPr>
            <w:r>
              <w:rPr>
                <w:sz w:val="20"/>
                <w:szCs w:val="20"/>
              </w:rPr>
              <w:t>260.0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09620E" w:rsidRDefault="00382D13" w:rsidP="00382D13">
            <w:pPr>
              <w:jc w:val="center"/>
              <w:rPr>
                <w:sz w:val="20"/>
                <w:szCs w:val="20"/>
              </w:rPr>
            </w:pPr>
            <w:r>
              <w:rPr>
                <w:sz w:val="20"/>
                <w:szCs w:val="20"/>
              </w:rPr>
              <w:t>260.0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327,0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327,0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170.0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E2CCD"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576FF" w:rsidRDefault="008E2CCD" w:rsidP="008E2CCD">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06 04</w:t>
            </w:r>
          </w:p>
          <w:p w:rsidR="00567A83" w:rsidRDefault="00567A83" w:rsidP="00567A83">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24A81">
        <w:rPr>
          <w:lang w:val="ka-GE"/>
        </w:rPr>
        <w:t>3</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3A6A1E">
        <w:rPr>
          <w:lang w:val="ka-GE"/>
        </w:rPr>
        <w:t>3</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lastRenderedPageBreak/>
        <w:t>მუხლი 25. დავალიანებების ანაზღაურება</w:t>
      </w:r>
    </w:p>
    <w:p w:rsidR="0001318C" w:rsidRDefault="001E6E27">
      <w:pPr>
        <w:ind w:left="-5" w:right="16"/>
      </w:pPr>
      <w:r>
        <w:t>მუნიციპალიტეტის 202</w:t>
      </w:r>
      <w:r w:rsidR="003A6A1E">
        <w:rPr>
          <w:lang w:val="ka-GE"/>
        </w:rPr>
        <w:t>3</w:t>
      </w:r>
      <w:r>
        <w:t xml:space="preserve"> წლის ბიუჯეტით გათვალისწინებული პროგრამული კოდი </w:t>
      </w:r>
      <w:r w:rsidRPr="003A6A1E">
        <w:rPr>
          <w:highlight w:val="yellow"/>
        </w:rPr>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3A6A1E">
        <w:rPr>
          <w:lang w:val="ka-GE"/>
        </w:rPr>
        <w:t>3</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235,0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130,0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C6628C">
        <w:t xml:space="preserve">  105,0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3A6A1E">
        <w:rPr>
          <w:lang w:val="ka-GE"/>
        </w:rPr>
        <w:t>3</w:t>
      </w:r>
      <w:r>
        <w:t xml:space="preserve"> წლის მუნიციპალიტეტის ბიუჯეტის სარეზერვო ფონდის მოცულობა განისაზღვროს</w:t>
      </w:r>
      <w:r w:rsidR="00C6628C">
        <w:t xml:space="preserve"> 8</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1AE" w:rsidRDefault="009651AE">
      <w:pPr>
        <w:spacing w:after="0" w:line="240" w:lineRule="auto"/>
      </w:pPr>
      <w:r>
        <w:separator/>
      </w:r>
    </w:p>
  </w:endnote>
  <w:endnote w:type="continuationSeparator" w:id="0">
    <w:p w:rsidR="009651AE" w:rsidRDefault="0096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B9" w:rsidRDefault="00563AB9">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B9" w:rsidRDefault="00563AB9">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B9" w:rsidRDefault="00563AB9">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1AE" w:rsidRDefault="009651AE">
      <w:pPr>
        <w:spacing w:after="0" w:line="240" w:lineRule="auto"/>
      </w:pPr>
      <w:r>
        <w:separator/>
      </w:r>
    </w:p>
  </w:footnote>
  <w:footnote w:type="continuationSeparator" w:id="0">
    <w:p w:rsidR="009651AE" w:rsidRDefault="00965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1318C"/>
    <w:rsid w:val="00013F2C"/>
    <w:rsid w:val="0002219F"/>
    <w:rsid w:val="00032D5F"/>
    <w:rsid w:val="00035036"/>
    <w:rsid w:val="0003561C"/>
    <w:rsid w:val="0004430E"/>
    <w:rsid w:val="000576FF"/>
    <w:rsid w:val="00065710"/>
    <w:rsid w:val="0006614F"/>
    <w:rsid w:val="00070AFE"/>
    <w:rsid w:val="00076CB0"/>
    <w:rsid w:val="00081F43"/>
    <w:rsid w:val="00083B7C"/>
    <w:rsid w:val="00090199"/>
    <w:rsid w:val="000B6BB9"/>
    <w:rsid w:val="000C1734"/>
    <w:rsid w:val="000C20C2"/>
    <w:rsid w:val="000C5ACD"/>
    <w:rsid w:val="000D0815"/>
    <w:rsid w:val="00120C61"/>
    <w:rsid w:val="00125298"/>
    <w:rsid w:val="001273E8"/>
    <w:rsid w:val="00132862"/>
    <w:rsid w:val="001537A2"/>
    <w:rsid w:val="0016685C"/>
    <w:rsid w:val="00166CD8"/>
    <w:rsid w:val="001738FC"/>
    <w:rsid w:val="00177F5E"/>
    <w:rsid w:val="001828AE"/>
    <w:rsid w:val="001832CD"/>
    <w:rsid w:val="00193ABA"/>
    <w:rsid w:val="001A5D7E"/>
    <w:rsid w:val="001A5DCF"/>
    <w:rsid w:val="001A7B2B"/>
    <w:rsid w:val="001B7E78"/>
    <w:rsid w:val="001C265D"/>
    <w:rsid w:val="001E6E27"/>
    <w:rsid w:val="00202DD3"/>
    <w:rsid w:val="00217C51"/>
    <w:rsid w:val="00223C6A"/>
    <w:rsid w:val="00241596"/>
    <w:rsid w:val="002428DB"/>
    <w:rsid w:val="002503DB"/>
    <w:rsid w:val="0025050D"/>
    <w:rsid w:val="00255D3E"/>
    <w:rsid w:val="00271405"/>
    <w:rsid w:val="00273CF0"/>
    <w:rsid w:val="002A2C6D"/>
    <w:rsid w:val="002A7814"/>
    <w:rsid w:val="002B760C"/>
    <w:rsid w:val="002C19FC"/>
    <w:rsid w:val="002C32F6"/>
    <w:rsid w:val="002D339C"/>
    <w:rsid w:val="002D3FC5"/>
    <w:rsid w:val="002D5E44"/>
    <w:rsid w:val="002E4E27"/>
    <w:rsid w:val="002F26B5"/>
    <w:rsid w:val="00312E71"/>
    <w:rsid w:val="00321317"/>
    <w:rsid w:val="00322299"/>
    <w:rsid w:val="0033032B"/>
    <w:rsid w:val="00332570"/>
    <w:rsid w:val="00334FE7"/>
    <w:rsid w:val="003374AE"/>
    <w:rsid w:val="00346D67"/>
    <w:rsid w:val="00352765"/>
    <w:rsid w:val="00367ADB"/>
    <w:rsid w:val="003740AA"/>
    <w:rsid w:val="0038065F"/>
    <w:rsid w:val="00382D13"/>
    <w:rsid w:val="00392781"/>
    <w:rsid w:val="00396D84"/>
    <w:rsid w:val="003A5047"/>
    <w:rsid w:val="003A6A1E"/>
    <w:rsid w:val="003B0C3B"/>
    <w:rsid w:val="003B3528"/>
    <w:rsid w:val="004011A2"/>
    <w:rsid w:val="0042003F"/>
    <w:rsid w:val="0042565A"/>
    <w:rsid w:val="0043391B"/>
    <w:rsid w:val="00436048"/>
    <w:rsid w:val="004371CD"/>
    <w:rsid w:val="004431BB"/>
    <w:rsid w:val="004563A0"/>
    <w:rsid w:val="004644E9"/>
    <w:rsid w:val="00490A55"/>
    <w:rsid w:val="0049224C"/>
    <w:rsid w:val="004961D6"/>
    <w:rsid w:val="0049694F"/>
    <w:rsid w:val="00496D04"/>
    <w:rsid w:val="00497EFF"/>
    <w:rsid w:val="004A1B0F"/>
    <w:rsid w:val="004B0BCC"/>
    <w:rsid w:val="004B131D"/>
    <w:rsid w:val="004B3B5A"/>
    <w:rsid w:val="004B4B98"/>
    <w:rsid w:val="004B5071"/>
    <w:rsid w:val="004B7846"/>
    <w:rsid w:val="004D0B81"/>
    <w:rsid w:val="004E11BC"/>
    <w:rsid w:val="004F7BB3"/>
    <w:rsid w:val="00500080"/>
    <w:rsid w:val="00502AA0"/>
    <w:rsid w:val="005048D0"/>
    <w:rsid w:val="005106CF"/>
    <w:rsid w:val="005112E7"/>
    <w:rsid w:val="00513AC1"/>
    <w:rsid w:val="00524581"/>
    <w:rsid w:val="0052699D"/>
    <w:rsid w:val="00533309"/>
    <w:rsid w:val="00533569"/>
    <w:rsid w:val="00536612"/>
    <w:rsid w:val="00536673"/>
    <w:rsid w:val="00540FD6"/>
    <w:rsid w:val="00545861"/>
    <w:rsid w:val="005469F1"/>
    <w:rsid w:val="0055013E"/>
    <w:rsid w:val="00552D62"/>
    <w:rsid w:val="00563AB9"/>
    <w:rsid w:val="005640A9"/>
    <w:rsid w:val="00567A83"/>
    <w:rsid w:val="00571CF7"/>
    <w:rsid w:val="0058197B"/>
    <w:rsid w:val="00593004"/>
    <w:rsid w:val="005B1C7D"/>
    <w:rsid w:val="005B1DA0"/>
    <w:rsid w:val="005C403A"/>
    <w:rsid w:val="005E3AEF"/>
    <w:rsid w:val="005F3EA4"/>
    <w:rsid w:val="00600925"/>
    <w:rsid w:val="00604328"/>
    <w:rsid w:val="00631B18"/>
    <w:rsid w:val="00634658"/>
    <w:rsid w:val="00637720"/>
    <w:rsid w:val="006406EA"/>
    <w:rsid w:val="006419B0"/>
    <w:rsid w:val="006501FD"/>
    <w:rsid w:val="00655985"/>
    <w:rsid w:val="00661DF9"/>
    <w:rsid w:val="006628FE"/>
    <w:rsid w:val="006639C7"/>
    <w:rsid w:val="00664386"/>
    <w:rsid w:val="006664FE"/>
    <w:rsid w:val="006838CD"/>
    <w:rsid w:val="006876E3"/>
    <w:rsid w:val="00690F3B"/>
    <w:rsid w:val="006959E5"/>
    <w:rsid w:val="006A6768"/>
    <w:rsid w:val="006B3DE5"/>
    <w:rsid w:val="006C14F8"/>
    <w:rsid w:val="006C320B"/>
    <w:rsid w:val="006C7057"/>
    <w:rsid w:val="006D3FE7"/>
    <w:rsid w:val="006D4D00"/>
    <w:rsid w:val="006D6964"/>
    <w:rsid w:val="006E1842"/>
    <w:rsid w:val="006F66E6"/>
    <w:rsid w:val="00705D4F"/>
    <w:rsid w:val="007165AE"/>
    <w:rsid w:val="0072150E"/>
    <w:rsid w:val="00724025"/>
    <w:rsid w:val="00746BBB"/>
    <w:rsid w:val="007601C7"/>
    <w:rsid w:val="00762F85"/>
    <w:rsid w:val="00766F98"/>
    <w:rsid w:val="007757B9"/>
    <w:rsid w:val="007A0FB1"/>
    <w:rsid w:val="007A5145"/>
    <w:rsid w:val="007B07B7"/>
    <w:rsid w:val="007B1292"/>
    <w:rsid w:val="007B2C0C"/>
    <w:rsid w:val="007B6291"/>
    <w:rsid w:val="007B6AE0"/>
    <w:rsid w:val="007C7ACF"/>
    <w:rsid w:val="007D21FF"/>
    <w:rsid w:val="007E0F15"/>
    <w:rsid w:val="007F3636"/>
    <w:rsid w:val="008043A0"/>
    <w:rsid w:val="0081355E"/>
    <w:rsid w:val="00814C71"/>
    <w:rsid w:val="00822842"/>
    <w:rsid w:val="008451D8"/>
    <w:rsid w:val="00850FEF"/>
    <w:rsid w:val="00854B91"/>
    <w:rsid w:val="00856318"/>
    <w:rsid w:val="00857690"/>
    <w:rsid w:val="00862A11"/>
    <w:rsid w:val="00887500"/>
    <w:rsid w:val="008910BC"/>
    <w:rsid w:val="00892762"/>
    <w:rsid w:val="00892F47"/>
    <w:rsid w:val="008A6007"/>
    <w:rsid w:val="008B390A"/>
    <w:rsid w:val="008E2CCD"/>
    <w:rsid w:val="008F319C"/>
    <w:rsid w:val="00931DDD"/>
    <w:rsid w:val="00934B06"/>
    <w:rsid w:val="00935E5C"/>
    <w:rsid w:val="00941926"/>
    <w:rsid w:val="00945E4B"/>
    <w:rsid w:val="00954FF5"/>
    <w:rsid w:val="009651AE"/>
    <w:rsid w:val="009675BA"/>
    <w:rsid w:val="00985B5E"/>
    <w:rsid w:val="00987F55"/>
    <w:rsid w:val="00991DCD"/>
    <w:rsid w:val="009A415E"/>
    <w:rsid w:val="009A6E77"/>
    <w:rsid w:val="009A73B6"/>
    <w:rsid w:val="009B0D4F"/>
    <w:rsid w:val="009F4CC3"/>
    <w:rsid w:val="009F7964"/>
    <w:rsid w:val="00A02050"/>
    <w:rsid w:val="00A15F84"/>
    <w:rsid w:val="00A204BD"/>
    <w:rsid w:val="00A21E3E"/>
    <w:rsid w:val="00A24A81"/>
    <w:rsid w:val="00A46464"/>
    <w:rsid w:val="00A46C5F"/>
    <w:rsid w:val="00A615A3"/>
    <w:rsid w:val="00A80C2E"/>
    <w:rsid w:val="00AB7114"/>
    <w:rsid w:val="00AC6439"/>
    <w:rsid w:val="00AD097C"/>
    <w:rsid w:val="00AD487B"/>
    <w:rsid w:val="00AE4503"/>
    <w:rsid w:val="00AF0FF4"/>
    <w:rsid w:val="00AF3851"/>
    <w:rsid w:val="00AF6CB2"/>
    <w:rsid w:val="00B0676B"/>
    <w:rsid w:val="00B36DEB"/>
    <w:rsid w:val="00B47308"/>
    <w:rsid w:val="00B537FE"/>
    <w:rsid w:val="00B53925"/>
    <w:rsid w:val="00B71AD0"/>
    <w:rsid w:val="00B94A62"/>
    <w:rsid w:val="00B968D3"/>
    <w:rsid w:val="00B97678"/>
    <w:rsid w:val="00BA1246"/>
    <w:rsid w:val="00BC71A7"/>
    <w:rsid w:val="00BD3F26"/>
    <w:rsid w:val="00BE16A2"/>
    <w:rsid w:val="00BE5A36"/>
    <w:rsid w:val="00C01A93"/>
    <w:rsid w:val="00C160B2"/>
    <w:rsid w:val="00C24677"/>
    <w:rsid w:val="00C26BF4"/>
    <w:rsid w:val="00C277E9"/>
    <w:rsid w:val="00C27FFB"/>
    <w:rsid w:val="00C32FEC"/>
    <w:rsid w:val="00C3418D"/>
    <w:rsid w:val="00C35620"/>
    <w:rsid w:val="00C452C7"/>
    <w:rsid w:val="00C47214"/>
    <w:rsid w:val="00C50E9C"/>
    <w:rsid w:val="00C54798"/>
    <w:rsid w:val="00C6628C"/>
    <w:rsid w:val="00C77329"/>
    <w:rsid w:val="00C809FB"/>
    <w:rsid w:val="00C82B8B"/>
    <w:rsid w:val="00C865D9"/>
    <w:rsid w:val="00C90B69"/>
    <w:rsid w:val="00C92FF6"/>
    <w:rsid w:val="00CC35D7"/>
    <w:rsid w:val="00CD21DB"/>
    <w:rsid w:val="00CD76A9"/>
    <w:rsid w:val="00CE54B9"/>
    <w:rsid w:val="00CF5BA4"/>
    <w:rsid w:val="00D01DDE"/>
    <w:rsid w:val="00D2103A"/>
    <w:rsid w:val="00D2665B"/>
    <w:rsid w:val="00D501EA"/>
    <w:rsid w:val="00D52605"/>
    <w:rsid w:val="00D53432"/>
    <w:rsid w:val="00D653BF"/>
    <w:rsid w:val="00D71BD1"/>
    <w:rsid w:val="00D803CF"/>
    <w:rsid w:val="00D91F97"/>
    <w:rsid w:val="00D96098"/>
    <w:rsid w:val="00DB0744"/>
    <w:rsid w:val="00DD45DE"/>
    <w:rsid w:val="00DD6BCA"/>
    <w:rsid w:val="00DE25F7"/>
    <w:rsid w:val="00E00DAA"/>
    <w:rsid w:val="00E0604B"/>
    <w:rsid w:val="00E10C0C"/>
    <w:rsid w:val="00E12A31"/>
    <w:rsid w:val="00E17FB8"/>
    <w:rsid w:val="00E2282A"/>
    <w:rsid w:val="00E44643"/>
    <w:rsid w:val="00E51F20"/>
    <w:rsid w:val="00E76D8D"/>
    <w:rsid w:val="00E8011D"/>
    <w:rsid w:val="00E921AD"/>
    <w:rsid w:val="00EA1777"/>
    <w:rsid w:val="00EA4312"/>
    <w:rsid w:val="00EB193B"/>
    <w:rsid w:val="00EB22E2"/>
    <w:rsid w:val="00EB74AF"/>
    <w:rsid w:val="00ED0D89"/>
    <w:rsid w:val="00ED700A"/>
    <w:rsid w:val="00EE6332"/>
    <w:rsid w:val="00EF1B51"/>
    <w:rsid w:val="00EF4B1E"/>
    <w:rsid w:val="00F02F89"/>
    <w:rsid w:val="00F068C7"/>
    <w:rsid w:val="00F07D59"/>
    <w:rsid w:val="00F23268"/>
    <w:rsid w:val="00F25811"/>
    <w:rsid w:val="00F304C2"/>
    <w:rsid w:val="00F3669B"/>
    <w:rsid w:val="00F4651F"/>
    <w:rsid w:val="00F511E5"/>
    <w:rsid w:val="00F51C1F"/>
    <w:rsid w:val="00F543FD"/>
    <w:rsid w:val="00F56D12"/>
    <w:rsid w:val="00F70AF8"/>
    <w:rsid w:val="00F77B0D"/>
    <w:rsid w:val="00F86323"/>
    <w:rsid w:val="00F95008"/>
    <w:rsid w:val="00F973A2"/>
    <w:rsid w:val="00FA5F6C"/>
    <w:rsid w:val="00FC5A03"/>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3FB7"/>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36E2-5698-454A-AFF7-C4458663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42</Pages>
  <Words>9584</Words>
  <Characters>54630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263</cp:revision>
  <cp:lastPrinted>2022-12-11T09:39:00Z</cp:lastPrinted>
  <dcterms:created xsi:type="dcterms:W3CDTF">2022-11-01T04:49:00Z</dcterms:created>
  <dcterms:modified xsi:type="dcterms:W3CDTF">2023-03-30T07:10:00Z</dcterms:modified>
</cp:coreProperties>
</file>