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1F" w:rsidRPr="001F7D72" w:rsidRDefault="001F7D72" w:rsidP="00967AFE">
      <w:pPr>
        <w:jc w:val="center"/>
        <w:rPr>
          <w:rFonts w:ascii="Sylfaen" w:eastAsia="Calibri" w:hAnsi="Sylfaen" w:cs="Times New Roman"/>
          <w:b/>
          <w:lang w:val="ka-GE"/>
        </w:rPr>
      </w:pPr>
      <w:r>
        <w:rPr>
          <w:rFonts w:ascii="Sylfaen" w:eastAsia="Calibri" w:hAnsi="Sylfaen" w:cs="Times New Roman"/>
          <w:lang w:val="ka-GE"/>
        </w:rPr>
        <w:t xml:space="preserve">                        </w:t>
      </w:r>
      <w:r w:rsidR="00967AFE" w:rsidRPr="001F7D72">
        <w:rPr>
          <w:rFonts w:ascii="Sylfaen" w:eastAsia="Calibri" w:hAnsi="Sylfaen" w:cs="Times New Roman"/>
          <w:b/>
          <w:lang w:val="ka-GE"/>
        </w:rPr>
        <w:t xml:space="preserve">ლენტეხის მუნიციპალიტეტის საკრებულოს  </w:t>
      </w:r>
      <w:r w:rsidRPr="001F7D72">
        <w:rPr>
          <w:rFonts w:ascii="Sylfaen" w:eastAsia="Calibri" w:hAnsi="Sylfaen" w:cs="Times New Roman"/>
          <w:b/>
          <w:lang w:val="ka-GE"/>
        </w:rPr>
        <w:t xml:space="preserve"> სოციალურ   საკითხთა                      </w:t>
      </w:r>
      <w:r w:rsidR="00967AFE" w:rsidRPr="001F7D72">
        <w:rPr>
          <w:rFonts w:ascii="Sylfaen" w:eastAsia="Calibri" w:hAnsi="Sylfaen" w:cs="Times New Roman"/>
          <w:b/>
          <w:lang w:val="ka-GE"/>
        </w:rPr>
        <w:t xml:space="preserve">კომისიის </w:t>
      </w:r>
      <w:r w:rsidR="0018483F">
        <w:rPr>
          <w:rFonts w:ascii="Sylfaen" w:eastAsia="Calibri" w:hAnsi="Sylfaen" w:cs="Times New Roman"/>
          <w:b/>
        </w:rPr>
        <w:t xml:space="preserve"> </w:t>
      </w:r>
      <w:r w:rsidR="0018483F">
        <w:rPr>
          <w:rFonts w:ascii="Sylfaen" w:eastAsia="Calibri" w:hAnsi="Sylfaen" w:cs="Times New Roman"/>
          <w:b/>
          <w:lang w:val="ka-GE"/>
        </w:rPr>
        <w:t xml:space="preserve">ანგარიში </w:t>
      </w:r>
      <w:r w:rsidRPr="001F7D72">
        <w:rPr>
          <w:rFonts w:ascii="Sylfaen" w:eastAsia="Calibri" w:hAnsi="Sylfaen" w:cs="Times New Roman"/>
          <w:b/>
          <w:lang w:val="ka-GE"/>
        </w:rPr>
        <w:t>2024 წ</w:t>
      </w:r>
      <w:r w:rsidR="0018483F">
        <w:rPr>
          <w:rFonts w:ascii="Sylfaen" w:eastAsia="Calibri" w:hAnsi="Sylfaen" w:cs="Times New Roman"/>
          <w:b/>
          <w:lang w:val="ka-GE"/>
        </w:rPr>
        <w:t>ელს გაწეული მუშაობის შესახებ</w:t>
      </w:r>
    </w:p>
    <w:p w:rsidR="00193E2C" w:rsidRPr="00D801D2" w:rsidRDefault="0026161F" w:rsidP="00D801D2">
      <w:pPr>
        <w:jc w:val="both"/>
        <w:rPr>
          <w:rFonts w:ascii="Sylfaen" w:eastAsia="Calibri" w:hAnsi="Sylfaen" w:cs="Times New Roman"/>
          <w:lang w:val="ka-GE"/>
        </w:rPr>
      </w:pPr>
      <w:r w:rsidRPr="001F7D72">
        <w:rPr>
          <w:rFonts w:ascii="Sylfaen" w:eastAsia="Calibri" w:hAnsi="Sylfaen" w:cs="Times New Roman"/>
          <w:lang w:val="ka-GE"/>
        </w:rPr>
        <w:t xml:space="preserve">      </w:t>
      </w:r>
      <w:r w:rsidR="007C696D">
        <w:rPr>
          <w:rFonts w:ascii="Sylfaen" w:eastAsia="Calibri" w:hAnsi="Sylfaen" w:cs="Times New Roman"/>
        </w:rPr>
        <w:t xml:space="preserve"> 202</w:t>
      </w:r>
      <w:r w:rsidR="007C696D">
        <w:rPr>
          <w:rFonts w:ascii="Sylfaen" w:eastAsia="Calibri" w:hAnsi="Sylfaen" w:cs="Times New Roman"/>
          <w:lang w:val="ka-GE"/>
        </w:rPr>
        <w:t>4</w:t>
      </w:r>
      <w:r w:rsidR="00164B0B">
        <w:rPr>
          <w:rFonts w:ascii="Sylfaen" w:eastAsia="Calibri" w:hAnsi="Sylfaen" w:cs="Times New Roman"/>
        </w:rPr>
        <w:t xml:space="preserve"> </w:t>
      </w:r>
      <w:r w:rsidR="00164B0B">
        <w:rPr>
          <w:rFonts w:ascii="Sylfaen" w:eastAsia="Calibri" w:hAnsi="Sylfaen" w:cs="Times New Roman"/>
          <w:lang w:val="ka-GE"/>
        </w:rPr>
        <w:t xml:space="preserve">წელს </w:t>
      </w:r>
      <w:r w:rsidR="00193E2C" w:rsidRPr="00193E2C">
        <w:rPr>
          <w:rFonts w:ascii="Sylfaen" w:eastAsia="Calibri" w:hAnsi="Sylfaen" w:cs="Times New Roman"/>
        </w:rPr>
        <w:t xml:space="preserve">  </w:t>
      </w:r>
      <w:proofErr w:type="spellStart"/>
      <w:r w:rsidR="00243D53">
        <w:rPr>
          <w:rFonts w:ascii="Sylfaen" w:eastAsia="Calibri" w:hAnsi="Sylfaen" w:cs="Times New Roman"/>
        </w:rPr>
        <w:t>სოციალურ</w:t>
      </w:r>
      <w:proofErr w:type="spellEnd"/>
      <w:r w:rsidR="00243D53">
        <w:rPr>
          <w:rFonts w:ascii="Sylfaen" w:eastAsia="Calibri" w:hAnsi="Sylfaen" w:cs="Times New Roman"/>
        </w:rPr>
        <w:t xml:space="preserve"> </w:t>
      </w:r>
      <w:r w:rsidR="00193E2C" w:rsidRPr="00193E2C">
        <w:rPr>
          <w:rFonts w:ascii="Sylfaen" w:eastAsia="Calibri" w:hAnsi="Sylfaen" w:cs="Times New Roman"/>
        </w:rPr>
        <w:t xml:space="preserve">  </w:t>
      </w:r>
      <w:proofErr w:type="spellStart"/>
      <w:r w:rsidR="00193E2C" w:rsidRPr="00193E2C">
        <w:rPr>
          <w:rFonts w:ascii="Sylfaen" w:eastAsia="Calibri" w:hAnsi="Sylfaen" w:cs="Times New Roman"/>
        </w:rPr>
        <w:t>საკითხთა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კომისიამ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r w:rsidR="00193E2C" w:rsidRPr="00193E2C">
        <w:rPr>
          <w:rFonts w:ascii="Sylfaen" w:eastAsia="Calibri" w:hAnsi="Sylfaen" w:cs="Times New Roman"/>
          <w:lang w:val="ka-GE"/>
        </w:rPr>
        <w:t xml:space="preserve">ლენტეხის </w:t>
      </w:r>
      <w:proofErr w:type="spellStart"/>
      <w:r w:rsidR="00193E2C" w:rsidRPr="00193E2C">
        <w:rPr>
          <w:rFonts w:ascii="Sylfaen" w:eastAsia="Calibri" w:hAnsi="Sylfaen" w:cs="Times New Roman"/>
        </w:rPr>
        <w:t>მუნიციპალიტეტის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საკრებულოს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რეგლამენტის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შესაბამისად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ორგანიზება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proofErr w:type="gramStart"/>
      <w:r w:rsidR="00193E2C" w:rsidRPr="00193E2C">
        <w:rPr>
          <w:rFonts w:ascii="Sylfaen" w:eastAsia="Calibri" w:hAnsi="Sylfaen" w:cs="Times New Roman"/>
        </w:rPr>
        <w:t>გაუწია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r w:rsidR="00193E2C" w:rsidRPr="00193E2C">
        <w:rPr>
          <w:rFonts w:ascii="Sylfaen" w:eastAsia="Calibri" w:hAnsi="Sylfaen" w:cs="Times New Roman"/>
          <w:lang w:val="ka-GE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კომისიის</w:t>
      </w:r>
      <w:proofErr w:type="spellEnd"/>
      <w:proofErr w:type="gramEnd"/>
      <w:r w:rsidR="00193E2C" w:rsidRPr="00193E2C">
        <w:rPr>
          <w:rFonts w:ascii="Sylfaen" w:eastAsia="Calibri" w:hAnsi="Sylfaen" w:cs="Times New Roman"/>
        </w:rPr>
        <w:t xml:space="preserve"> </w:t>
      </w:r>
      <w:r w:rsidR="001F7D72">
        <w:rPr>
          <w:rFonts w:ascii="Sylfaen" w:eastAsia="Calibri" w:hAnsi="Sylfaen" w:cs="Times New Roman"/>
          <w:lang w:val="ka-GE"/>
        </w:rPr>
        <w:t xml:space="preserve">5 </w:t>
      </w:r>
      <w:proofErr w:type="spellStart"/>
      <w:r w:rsidR="00193E2C" w:rsidRPr="00193E2C">
        <w:rPr>
          <w:rFonts w:ascii="Sylfaen" w:eastAsia="Calibri" w:hAnsi="Sylfaen" w:cs="Times New Roman"/>
        </w:rPr>
        <w:t>სხდომის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ჩატარებას</w:t>
      </w:r>
      <w:proofErr w:type="spellEnd"/>
      <w:r w:rsidR="001F7D72">
        <w:rPr>
          <w:rFonts w:ascii="Sylfaen" w:eastAsia="Calibri" w:hAnsi="Sylfaen" w:cs="Times New Roman"/>
        </w:rPr>
        <w:t>.</w:t>
      </w:r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კომისიის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წევრებმა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განიხილეს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დღის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წესრიგით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გათვალისწინებული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 </w:t>
      </w:r>
      <w:r w:rsidR="00193E2C" w:rsidRPr="00193E2C">
        <w:rPr>
          <w:rFonts w:ascii="Sylfaen" w:eastAsia="Calibri" w:hAnsi="Sylfaen" w:cs="Times New Roman"/>
          <w:lang w:val="ka-GE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საკითხები</w:t>
      </w:r>
      <w:proofErr w:type="spellEnd"/>
      <w:r w:rsidR="00193E2C" w:rsidRPr="00193E2C">
        <w:rPr>
          <w:rFonts w:ascii="Sylfaen" w:eastAsia="Calibri" w:hAnsi="Sylfaen" w:cs="Times New Roman"/>
        </w:rPr>
        <w:t xml:space="preserve">, </w:t>
      </w:r>
      <w:proofErr w:type="spellStart"/>
      <w:r w:rsidR="00193E2C" w:rsidRPr="00193E2C">
        <w:rPr>
          <w:rFonts w:ascii="Sylfaen" w:eastAsia="Calibri" w:hAnsi="Sylfaen" w:cs="Times New Roman"/>
        </w:rPr>
        <w:t>რომელზეც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მომზადდა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შესაბამისი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კომისიის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სხდომის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ოქმები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და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დასკვნები</w:t>
      </w:r>
      <w:proofErr w:type="spellEnd"/>
      <w:r w:rsidR="00062579">
        <w:rPr>
          <w:rFonts w:ascii="Sylfaen" w:eastAsia="Calibri" w:hAnsi="Sylfaen" w:cs="Times New Roman"/>
        </w:rPr>
        <w:t>.</w:t>
      </w:r>
      <w:r w:rsidR="00193E2C" w:rsidRPr="00193E2C">
        <w:rPr>
          <w:rFonts w:ascii="Sylfaen" w:eastAsia="Calibri" w:hAnsi="Sylfaen" w:cs="Times New Roman"/>
        </w:rPr>
        <w:t xml:space="preserve"> </w:t>
      </w:r>
    </w:p>
    <w:p w:rsidR="00193E2C" w:rsidRPr="00A62D8C" w:rsidRDefault="00193E2C" w:rsidP="000573A6">
      <w:pPr>
        <w:jc w:val="both"/>
        <w:rPr>
          <w:rFonts w:ascii="Sylfaen" w:eastAsia="Sylfaen" w:hAnsi="Sylfaen" w:cs="Sylfaen"/>
          <w:lang w:val="ka-GE"/>
        </w:rPr>
      </w:pPr>
      <w:r w:rsidRPr="00A62D8C">
        <w:rPr>
          <w:rFonts w:ascii="Sylfaen" w:eastAsia="Sylfaen" w:hAnsi="Sylfaen" w:cs="Sylfaen"/>
          <w:lang w:val="ka-GE"/>
        </w:rPr>
        <w:t xml:space="preserve">    </w:t>
      </w:r>
      <w:proofErr w:type="spellStart"/>
      <w:proofErr w:type="gramStart"/>
      <w:r w:rsidRPr="00A62D8C">
        <w:rPr>
          <w:rFonts w:ascii="Sylfaen" w:eastAsia="Sylfaen" w:hAnsi="Sylfaen" w:cs="Sylfaen"/>
        </w:rPr>
        <w:t>საანგარიშო</w:t>
      </w:r>
      <w:proofErr w:type="spellEnd"/>
      <w:r w:rsidRPr="00A62D8C">
        <w:rPr>
          <w:rFonts w:ascii="Sylfaen" w:eastAsia="Sylfaen" w:hAnsi="Sylfaen" w:cs="Sylfaen"/>
          <w:spacing w:val="-17"/>
        </w:rPr>
        <w:t xml:space="preserve"> </w:t>
      </w:r>
      <w:r w:rsidR="00A62D8C">
        <w:rPr>
          <w:rFonts w:ascii="Sylfaen" w:eastAsia="Sylfaen" w:hAnsi="Sylfaen" w:cs="Sylfaen"/>
          <w:spacing w:val="-17"/>
          <w:lang w:val="ka-GE"/>
        </w:rPr>
        <w:t xml:space="preserve"> </w:t>
      </w:r>
      <w:bookmarkStart w:id="0" w:name="_GoBack"/>
      <w:bookmarkEnd w:id="0"/>
      <w:proofErr w:type="spellStart"/>
      <w:r w:rsidRPr="00A62D8C">
        <w:rPr>
          <w:rFonts w:ascii="Sylfaen" w:eastAsia="Sylfaen" w:hAnsi="Sylfaen" w:cs="Sylfaen"/>
        </w:rPr>
        <w:t>პერიოდში</w:t>
      </w:r>
      <w:proofErr w:type="spellEnd"/>
      <w:proofErr w:type="gramEnd"/>
      <w:r w:rsidRPr="00A62D8C">
        <w:rPr>
          <w:rFonts w:ascii="Sylfaen" w:eastAsia="Sylfaen" w:hAnsi="Sylfaen" w:cs="Sylfaen"/>
          <w:spacing w:val="-15"/>
        </w:rPr>
        <w:t xml:space="preserve"> </w:t>
      </w:r>
      <w:r w:rsidR="00A62D8C">
        <w:rPr>
          <w:rFonts w:ascii="Sylfaen" w:eastAsia="Sylfaen" w:hAnsi="Sylfaen" w:cs="Sylfaen"/>
          <w:spacing w:val="-15"/>
          <w:lang w:val="ka-GE"/>
        </w:rPr>
        <w:t xml:space="preserve"> </w:t>
      </w:r>
      <w:r w:rsidR="00A62D8C" w:rsidRPr="00A62D8C">
        <w:rPr>
          <w:rFonts w:ascii="Sylfaen" w:eastAsia="Sylfaen" w:hAnsi="Sylfaen" w:cs="Sylfaen"/>
          <w:w w:val="99"/>
          <w:lang w:val="ka-GE"/>
        </w:rPr>
        <w:t>ჩატარდა</w:t>
      </w:r>
      <w:r w:rsidR="00877C33" w:rsidRPr="00A62D8C">
        <w:rPr>
          <w:rFonts w:ascii="Sylfaen" w:eastAsia="Sylfaen" w:hAnsi="Sylfaen" w:cs="Sylfaen"/>
          <w:w w:val="99"/>
        </w:rPr>
        <w:t xml:space="preserve"> </w:t>
      </w:r>
      <w:r w:rsidR="00A62D8C" w:rsidRPr="00A62D8C">
        <w:rPr>
          <w:rFonts w:ascii="Sylfaen" w:eastAsia="Sylfaen" w:hAnsi="Sylfaen" w:cs="Sylfaen"/>
          <w:w w:val="99"/>
          <w:lang w:val="ka-GE"/>
        </w:rPr>
        <w:t>საკრებულოს</w:t>
      </w:r>
      <w:r w:rsidR="00877C33" w:rsidRPr="00A62D8C">
        <w:rPr>
          <w:rFonts w:ascii="Sylfaen" w:eastAsia="Sylfaen" w:hAnsi="Sylfaen" w:cs="Sylfaen"/>
          <w:w w:val="99"/>
          <w:lang w:val="ka-GE"/>
        </w:rPr>
        <w:t xml:space="preserve"> </w:t>
      </w:r>
      <w:r w:rsidR="007C696D" w:rsidRPr="00A62D8C">
        <w:rPr>
          <w:rFonts w:ascii="Sylfaen" w:eastAsia="Sylfaen" w:hAnsi="Sylfaen" w:cs="Sylfaen"/>
          <w:w w:val="99"/>
        </w:rPr>
        <w:t xml:space="preserve"> 6</w:t>
      </w:r>
      <w:r w:rsidRPr="00A62D8C">
        <w:rPr>
          <w:rFonts w:ascii="Sylfaen" w:eastAsia="Sylfaen" w:hAnsi="Sylfaen" w:cs="Sylfaen"/>
          <w:w w:val="99"/>
        </w:rPr>
        <w:t xml:space="preserve"> </w:t>
      </w:r>
      <w:proofErr w:type="spellStart"/>
      <w:r w:rsidRPr="00A62D8C">
        <w:rPr>
          <w:rFonts w:ascii="Sylfaen" w:eastAsia="Sylfaen" w:hAnsi="Sylfaen" w:cs="Sylfaen"/>
          <w:w w:val="99"/>
        </w:rPr>
        <w:t>მორიგ</w:t>
      </w:r>
      <w:proofErr w:type="spellEnd"/>
      <w:r w:rsidR="001F7D72" w:rsidRPr="00A62D8C">
        <w:rPr>
          <w:rFonts w:ascii="Sylfaen" w:eastAsia="Sylfaen" w:hAnsi="Sylfaen" w:cs="Sylfaen"/>
          <w:w w:val="99"/>
          <w:lang w:val="ka-GE"/>
        </w:rPr>
        <w:t>ი</w:t>
      </w:r>
      <w:r w:rsidR="00877C33" w:rsidRPr="00A62D8C">
        <w:rPr>
          <w:rFonts w:ascii="Sylfaen" w:eastAsia="Sylfaen" w:hAnsi="Sylfaen" w:cs="Sylfaen"/>
          <w:w w:val="99"/>
        </w:rPr>
        <w:t xml:space="preserve">, </w:t>
      </w:r>
      <w:r w:rsidR="007C696D" w:rsidRPr="00A62D8C">
        <w:rPr>
          <w:rFonts w:ascii="Sylfaen" w:eastAsia="Sylfaen" w:hAnsi="Sylfaen" w:cs="Sylfaen"/>
          <w:w w:val="99"/>
        </w:rPr>
        <w:t>7</w:t>
      </w:r>
      <w:r w:rsidRPr="00A62D8C">
        <w:rPr>
          <w:rFonts w:ascii="Sylfaen" w:eastAsia="Sylfaen" w:hAnsi="Sylfaen" w:cs="Sylfaen"/>
          <w:w w:val="99"/>
        </w:rPr>
        <w:t xml:space="preserve"> </w:t>
      </w:r>
      <w:proofErr w:type="spellStart"/>
      <w:r w:rsidRPr="00A62D8C">
        <w:rPr>
          <w:rFonts w:ascii="Sylfaen" w:eastAsia="Sylfaen" w:hAnsi="Sylfaen" w:cs="Sylfaen"/>
          <w:w w:val="99"/>
        </w:rPr>
        <w:t>რიგგარეშე</w:t>
      </w:r>
      <w:proofErr w:type="spellEnd"/>
      <w:r w:rsidR="00877C33" w:rsidRPr="00A62D8C">
        <w:rPr>
          <w:rFonts w:ascii="Sylfaen" w:eastAsia="Sylfaen" w:hAnsi="Sylfaen" w:cs="Sylfaen"/>
          <w:w w:val="99"/>
        </w:rPr>
        <w:t xml:space="preserve"> </w:t>
      </w:r>
      <w:proofErr w:type="spellStart"/>
      <w:r w:rsidR="00877C33" w:rsidRPr="00A62D8C">
        <w:rPr>
          <w:rFonts w:ascii="Sylfaen" w:eastAsia="Sylfaen" w:hAnsi="Sylfaen" w:cs="Sylfaen"/>
          <w:w w:val="99"/>
        </w:rPr>
        <w:t>და</w:t>
      </w:r>
      <w:proofErr w:type="spellEnd"/>
      <w:r w:rsidRPr="00A62D8C">
        <w:rPr>
          <w:rFonts w:ascii="Sylfaen" w:eastAsia="Sylfaen" w:hAnsi="Sylfaen" w:cs="Sylfaen"/>
          <w:w w:val="99"/>
        </w:rPr>
        <w:t xml:space="preserve">  </w:t>
      </w:r>
      <w:r w:rsidR="007C696D" w:rsidRPr="00A62D8C">
        <w:rPr>
          <w:rFonts w:ascii="Sylfaen" w:eastAsia="Sylfaen" w:hAnsi="Sylfaen" w:cs="Sylfaen"/>
          <w:lang w:val="ka-GE"/>
        </w:rPr>
        <w:t>6</w:t>
      </w:r>
      <w:r w:rsidRPr="00A62D8C">
        <w:rPr>
          <w:rFonts w:ascii="Sylfaen" w:eastAsia="Sylfaen" w:hAnsi="Sylfaen" w:cs="Sylfaen"/>
          <w:lang w:val="ka-GE"/>
        </w:rPr>
        <w:t xml:space="preserve"> ბიუროს </w:t>
      </w:r>
      <w:r w:rsidR="001F7D72" w:rsidRPr="00A62D8C">
        <w:rPr>
          <w:rFonts w:ascii="Sylfaen" w:eastAsia="Sylfaen" w:hAnsi="Sylfaen" w:cs="Sylfaen"/>
          <w:lang w:val="ka-GE"/>
        </w:rPr>
        <w:t>სხდომა</w:t>
      </w:r>
      <w:r w:rsidRPr="00A62D8C">
        <w:rPr>
          <w:rFonts w:ascii="Sylfaen" w:eastAsia="Sylfaen" w:hAnsi="Sylfaen" w:cs="Sylfaen"/>
          <w:lang w:val="ka-GE"/>
        </w:rPr>
        <w:t xml:space="preserve">. საკრებულოს სხდომებზე  </w:t>
      </w:r>
      <w:r w:rsidRPr="00A62D8C">
        <w:rPr>
          <w:rFonts w:ascii="Sylfaen" w:eastAsia="Sylfaen" w:hAnsi="Sylfaen" w:cs="Sylfaen"/>
          <w:spacing w:val="-1"/>
          <w:lang w:val="ka-GE"/>
        </w:rPr>
        <w:t xml:space="preserve"> მიღებული </w:t>
      </w:r>
      <w:r w:rsidR="000573A6" w:rsidRPr="00A62D8C">
        <w:rPr>
          <w:rFonts w:ascii="Sylfaen" w:eastAsia="Sylfaen" w:hAnsi="Sylfaen" w:cs="Sylfaen"/>
          <w:spacing w:val="-1"/>
          <w:lang w:val="ka-GE"/>
        </w:rPr>
        <w:t xml:space="preserve">იქნა </w:t>
      </w:r>
      <w:r w:rsidR="007C696D" w:rsidRPr="00A62D8C">
        <w:rPr>
          <w:rFonts w:ascii="Sylfaen" w:eastAsia="Sylfaen" w:hAnsi="Sylfaen" w:cs="Sylfaen"/>
          <w:spacing w:val="-1"/>
          <w:lang w:val="ka-GE"/>
        </w:rPr>
        <w:t xml:space="preserve"> </w:t>
      </w:r>
      <w:r w:rsidRPr="00A62D8C">
        <w:rPr>
          <w:rFonts w:ascii="Sylfaen" w:eastAsia="Sylfaen" w:hAnsi="Sylfaen" w:cs="Sylfaen"/>
          <w:spacing w:val="-1"/>
          <w:lang w:val="ka-GE"/>
        </w:rPr>
        <w:t>-განკაგულება   და</w:t>
      </w:r>
      <w:r w:rsidR="007C696D" w:rsidRPr="00A62D8C">
        <w:rPr>
          <w:rFonts w:ascii="Sylfaen" w:eastAsia="Sylfaen" w:hAnsi="Sylfaen" w:cs="Sylfaen"/>
          <w:spacing w:val="-1"/>
          <w:lang w:val="ka-GE"/>
        </w:rPr>
        <w:t xml:space="preserve">  </w:t>
      </w:r>
      <w:r w:rsidRPr="00A62D8C">
        <w:rPr>
          <w:rFonts w:ascii="Sylfaen" w:eastAsia="Sylfaen" w:hAnsi="Sylfaen" w:cs="Sylfaen"/>
          <w:spacing w:val="-1"/>
          <w:lang w:val="ka-GE"/>
        </w:rPr>
        <w:t>დადგენილება</w:t>
      </w:r>
      <w:r w:rsidR="000573A6" w:rsidRPr="00A62D8C">
        <w:rPr>
          <w:rFonts w:ascii="Sylfaen" w:eastAsia="Sylfaen" w:hAnsi="Sylfaen" w:cs="Sylfaen"/>
          <w:lang w:val="ka-GE"/>
        </w:rPr>
        <w:t>.</w:t>
      </w:r>
    </w:p>
    <w:p w:rsidR="00193E2C" w:rsidRPr="00A62D8C" w:rsidRDefault="00A62D8C" w:rsidP="00967AFE">
      <w:pPr>
        <w:jc w:val="both"/>
        <w:rPr>
          <w:rFonts w:ascii="Sylfaen" w:eastAsia="Sylfaen" w:hAnsi="Sylfaen" w:cs="Sylfaen"/>
          <w:lang w:val="ka-GE"/>
        </w:rPr>
      </w:pPr>
      <w:r w:rsidRPr="00A62D8C">
        <w:rPr>
          <w:rFonts w:ascii="Sylfaen" w:eastAsia="Sylfaen" w:hAnsi="Sylfaen" w:cs="Sylfaen"/>
          <w:lang w:val="ka-GE"/>
        </w:rPr>
        <w:t xml:space="preserve">   </w:t>
      </w:r>
      <w:r w:rsidR="0036087C" w:rsidRPr="00A62D8C">
        <w:rPr>
          <w:rFonts w:ascii="Sylfaen" w:eastAsia="Sylfaen" w:hAnsi="Sylfaen" w:cs="Sylfaen"/>
          <w:lang w:val="ka-GE"/>
        </w:rPr>
        <w:t xml:space="preserve">საანგარიშო </w:t>
      </w:r>
      <w:r w:rsidR="00C57844" w:rsidRPr="00A62D8C">
        <w:rPr>
          <w:rFonts w:ascii="Sylfaen" w:eastAsia="Sylfaen" w:hAnsi="Sylfaen" w:cs="Sylfaen"/>
          <w:lang w:val="ka-GE"/>
        </w:rPr>
        <w:t>პერიოდში სოციალურ საკითხთა კომისიის მიერ განხილული განცხადებების და წინადადებების შესაბამისად საკრებულოს მიერ მიღებული იქნა შემდეგი სამართლებრივი აქტები:</w:t>
      </w:r>
    </w:p>
    <w:p w:rsidR="00243D53" w:rsidRPr="00CD46A5" w:rsidRDefault="00243D53" w:rsidP="00967AFE">
      <w:pPr>
        <w:jc w:val="both"/>
        <w:rPr>
          <w:rFonts w:ascii="Sylfaen" w:eastAsia="Sylfaen" w:hAnsi="Sylfaen" w:cs="Sylfaen"/>
          <w:lang w:val="ka-GE"/>
        </w:rPr>
      </w:pPr>
      <w:r w:rsidRPr="00CD46A5">
        <w:rPr>
          <w:rFonts w:ascii="Sylfaen" w:eastAsia="Sylfaen" w:hAnsi="Sylfaen" w:cs="Sylfaen"/>
          <w:lang w:val="ka-GE"/>
        </w:rPr>
        <w:t>1.ლენტეხის მუნიციპალიტეტის</w:t>
      </w:r>
      <w:r w:rsidR="007C696D">
        <w:rPr>
          <w:rFonts w:ascii="Sylfaen" w:eastAsia="Sylfaen" w:hAnsi="Sylfaen" w:cs="Sylfaen"/>
          <w:lang w:val="ka-GE"/>
        </w:rPr>
        <w:t xml:space="preserve"> 2024</w:t>
      </w:r>
      <w:r w:rsidRPr="00CD46A5">
        <w:rPr>
          <w:rFonts w:ascii="Sylfaen" w:eastAsia="Sylfaen" w:hAnsi="Sylfaen" w:cs="Sylfaen"/>
          <w:lang w:val="ka-GE"/>
        </w:rPr>
        <w:t xml:space="preserve"> წლის ადგილობრივი ბიუჯეტიდან სოციალური დახმარების გაცემის წესის დამტკიცების შესახებ</w:t>
      </w:r>
      <w:r w:rsidR="00062579">
        <w:rPr>
          <w:rFonts w:ascii="Sylfaen" w:eastAsia="Sylfaen" w:hAnsi="Sylfaen" w:cs="Sylfaen"/>
          <w:lang w:val="ka-GE"/>
        </w:rPr>
        <w:t>;</w:t>
      </w:r>
    </w:p>
    <w:p w:rsidR="00243D53" w:rsidRDefault="00243D53" w:rsidP="00967AFE">
      <w:pPr>
        <w:jc w:val="both"/>
        <w:rPr>
          <w:rFonts w:ascii="Sylfaen" w:eastAsia="Sylfaen" w:hAnsi="Sylfaen" w:cs="Sylfaen"/>
          <w:lang w:val="ka-GE"/>
        </w:rPr>
      </w:pPr>
      <w:r w:rsidRPr="00CD46A5">
        <w:rPr>
          <w:rFonts w:ascii="Sylfaen" w:eastAsia="Sylfaen" w:hAnsi="Sylfaen" w:cs="Sylfaen"/>
          <w:lang w:val="ka-GE"/>
        </w:rPr>
        <w:t>2.ლენტეხის მუნიციპალიტეტის მერიის პირველადი სტრუქტურული ერთეულის ჯანმრთელობისა და სოციალური დაცვის სამსახურის დებულების დამტკიცების შესახებ</w:t>
      </w:r>
      <w:r w:rsidR="00062579">
        <w:rPr>
          <w:rFonts w:ascii="Sylfaen" w:eastAsia="Sylfaen" w:hAnsi="Sylfaen" w:cs="Sylfaen"/>
          <w:lang w:val="ka-GE"/>
        </w:rPr>
        <w:t>;</w:t>
      </w:r>
    </w:p>
    <w:p w:rsidR="00444841" w:rsidRDefault="00C57844" w:rsidP="00967AFE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3.</w:t>
      </w:r>
      <w:r w:rsidR="00444841">
        <w:rPr>
          <w:rFonts w:ascii="Sylfaen" w:eastAsia="Sylfaen" w:hAnsi="Sylfaen" w:cs="Sylfaen"/>
          <w:lang w:val="ka-GE"/>
        </w:rPr>
        <w:t xml:space="preserve"> 2024 წლის 18 იანვრის N 2 დადგენილების საფუძველზე როგორც ერთჯერადი, ასევე სხვა სახის ფინანსური დახმარება გაიცა შემდეგი კატეგორიის ბენეფიციარებზე: </w:t>
      </w:r>
      <w:r w:rsidR="0015126A">
        <w:rPr>
          <w:rFonts w:ascii="Sylfaen" w:eastAsia="Sylfaen" w:hAnsi="Sylfaen" w:cs="Sylfaen"/>
          <w:lang w:val="ka-GE"/>
        </w:rPr>
        <w:t xml:space="preserve"> </w:t>
      </w:r>
    </w:p>
    <w:p w:rsidR="00444841" w:rsidRDefault="00444841" w:rsidP="00967AFE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1. დაბადებიდან ინვალიდები- 33 ბენეფიციარი 13 080 ლ.</w:t>
      </w:r>
    </w:p>
    <w:p w:rsidR="00444841" w:rsidRDefault="00444841" w:rsidP="00967AFE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2. ხანდაზმულთა  დახმარება -39 ბენეფიციარი, 7 550 ლ.</w:t>
      </w:r>
    </w:p>
    <w:p w:rsidR="005F08A4" w:rsidRDefault="00444841" w:rsidP="00967AFE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3. მრავალშვილიანი ოჯახების ფინანსური დახმარება</w:t>
      </w:r>
      <w:r w:rsidR="005F08A4">
        <w:rPr>
          <w:rFonts w:ascii="Sylfaen" w:eastAsia="Sylfaen" w:hAnsi="Sylfaen" w:cs="Sylfaen"/>
          <w:lang w:val="ka-GE"/>
        </w:rPr>
        <w:t xml:space="preserve"> (4 – 18 წლწმდე ასაკის შვილები)</w:t>
      </w:r>
      <w:r>
        <w:rPr>
          <w:rFonts w:ascii="Sylfaen" w:eastAsia="Sylfaen" w:hAnsi="Sylfaen" w:cs="Sylfaen"/>
          <w:lang w:val="ka-GE"/>
        </w:rPr>
        <w:t xml:space="preserve"> - 19 ოჯახი, 5 700 ლ.</w:t>
      </w:r>
    </w:p>
    <w:p w:rsidR="005F08A4" w:rsidRDefault="005F08A4" w:rsidP="00967AFE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4. მრავალშვილიანი ოჯახების ფინანსური დახმარება ( 5 და მეტი შვილი 18 წლამდე)</w:t>
      </w:r>
      <w:r w:rsidR="00444841">
        <w:rPr>
          <w:rFonts w:ascii="Sylfaen" w:eastAsia="Sylfaen" w:hAnsi="Sylfaen" w:cs="Sylfaen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>- ოთხი ოჯახი - 2 760.</w:t>
      </w:r>
    </w:p>
    <w:p w:rsidR="00131738" w:rsidRDefault="005F08A4" w:rsidP="00967AFE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5. მრავალშვილიანი ოჯახების  ფინანსური დახმარება (3 თვრამეტ წლამდე ასაკის) -44 ოჯახი 6 600 ლარი.</w:t>
      </w:r>
    </w:p>
    <w:p w:rsidR="00131738" w:rsidRDefault="00131738" w:rsidP="00967AFE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6. შშმ</w:t>
      </w:r>
      <w:r w:rsidR="00C57844">
        <w:rPr>
          <w:rFonts w:ascii="Sylfaen" w:eastAsia="Sylfaen" w:hAnsi="Sylfaen" w:cs="Sylfaen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 xml:space="preserve"> პირების სოც. დაცვა - 336 ბენეფიციარი, 49 350 ლ.</w:t>
      </w:r>
    </w:p>
    <w:p w:rsidR="00131738" w:rsidRDefault="00131738" w:rsidP="00967AFE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7. ოპერაციებისა და გამოკვლევების თანადაფინანსება - 77ბენეფიციარი, 35 376 ლ.</w:t>
      </w:r>
    </w:p>
    <w:p w:rsidR="00131738" w:rsidRDefault="00131738" w:rsidP="00967AFE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8. დიალიზზე დამოკიდებული ბენეფიციარები, ყოველთვიური დახმარება (ტრანსპორტი) – 4 ბენეფიციარი - 4 800 ლ.</w:t>
      </w:r>
    </w:p>
    <w:p w:rsidR="00131738" w:rsidRDefault="00131738" w:rsidP="00967AFE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9. სარიტუალო მომსახურეობა (დაკრძალვის ხარჯი), ერთი ბენეფიციარი - 400 ლ.</w:t>
      </w:r>
    </w:p>
    <w:p w:rsidR="00131738" w:rsidRDefault="00131738" w:rsidP="00967AFE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lastRenderedPageBreak/>
        <w:t xml:space="preserve">10. გაეწია </w:t>
      </w:r>
      <w:r w:rsidR="001B3F12">
        <w:rPr>
          <w:rFonts w:ascii="Sylfaen" w:eastAsia="Sylfaen" w:hAnsi="Sylfaen" w:cs="Sylfaen"/>
          <w:lang w:val="ka-GE"/>
        </w:rPr>
        <w:t xml:space="preserve">ფინანსური </w:t>
      </w:r>
      <w:r>
        <w:rPr>
          <w:rFonts w:ascii="Sylfaen" w:eastAsia="Sylfaen" w:hAnsi="Sylfaen" w:cs="Sylfaen"/>
          <w:lang w:val="ka-GE"/>
        </w:rPr>
        <w:t xml:space="preserve">დახმარება </w:t>
      </w:r>
      <w:r w:rsidR="001B3F12">
        <w:rPr>
          <w:rFonts w:ascii="Sylfaen" w:eastAsia="Sylfaen" w:hAnsi="Sylfaen" w:cs="Sylfaen"/>
          <w:lang w:val="ka-GE"/>
        </w:rPr>
        <w:t>ხან</w:t>
      </w:r>
      <w:r>
        <w:rPr>
          <w:rFonts w:ascii="Sylfaen" w:eastAsia="Sylfaen" w:hAnsi="Sylfaen" w:cs="Sylfaen"/>
          <w:lang w:val="ka-GE"/>
        </w:rPr>
        <w:t xml:space="preserve">ძრის შედეგად დაზარალებულ ორ ოჯახს - </w:t>
      </w:r>
      <w:r w:rsidR="001B3F12">
        <w:rPr>
          <w:rFonts w:ascii="Sylfaen" w:eastAsia="Sylfaen" w:hAnsi="Sylfaen" w:cs="Sylfaen"/>
          <w:lang w:val="ka-GE"/>
        </w:rPr>
        <w:t>11 500 ლ.</w:t>
      </w:r>
    </w:p>
    <w:p w:rsidR="001B3F12" w:rsidRDefault="001B3F12" w:rsidP="00967AFE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11. მარტოხელა მშობლის (დედა, მამა) ფინანსური დახმარება, ორი ბენეფიციარი - 600 ლ.</w:t>
      </w:r>
    </w:p>
    <w:p w:rsidR="00EA23C2" w:rsidRDefault="001B3F12" w:rsidP="00967AFE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12. საგარანტიო ტანხა გაცემულია 8</w:t>
      </w:r>
      <w:r w:rsidR="00EA23C2">
        <w:rPr>
          <w:rFonts w:ascii="Sylfaen" w:eastAsia="Sylfaen" w:hAnsi="Sylfaen" w:cs="Sylfaen"/>
          <w:lang w:val="ka-GE"/>
        </w:rPr>
        <w:t xml:space="preserve"> თანხით 6 520 ლ.</w:t>
      </w:r>
    </w:p>
    <w:p w:rsidR="00EA23C2" w:rsidRDefault="001B3F12" w:rsidP="00967AFE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 </w:t>
      </w:r>
      <w:r w:rsidR="00EA23C2">
        <w:rPr>
          <w:rFonts w:ascii="Sylfaen" w:eastAsia="Sylfaen" w:hAnsi="Sylfaen" w:cs="Sylfaen"/>
          <w:lang w:val="ka-GE"/>
        </w:rPr>
        <w:t>13. სარეზერვო ფონდიდან , სხვადასხვა კატეგორიის ბენეფიციარზე გაცემულია 9 980 ლ.</w:t>
      </w:r>
    </w:p>
    <w:p w:rsidR="002046C2" w:rsidRDefault="00EA23C2" w:rsidP="002046C2">
      <w:pPr>
        <w:jc w:val="both"/>
        <w:rPr>
          <w:rFonts w:ascii="Sylfaen" w:eastAsia="Sylfaen" w:hAnsi="Sylfaen" w:cs="Sylfaen"/>
          <w:b/>
          <w:lang w:val="ka-GE"/>
        </w:rPr>
      </w:pPr>
      <w:r w:rsidRPr="008F4745">
        <w:rPr>
          <w:rFonts w:ascii="Sylfaen" w:eastAsia="Sylfaen" w:hAnsi="Sylfaen" w:cs="Sylfaen"/>
          <w:b/>
          <w:lang w:val="ka-GE"/>
        </w:rPr>
        <w:t xml:space="preserve"> </w:t>
      </w:r>
      <w:r w:rsidR="00D801D2">
        <w:rPr>
          <w:rFonts w:ascii="Sylfaen" w:eastAsia="Sylfaen" w:hAnsi="Sylfaen" w:cs="Sylfaen"/>
          <w:b/>
          <w:lang w:val="ka-GE"/>
        </w:rPr>
        <w:t xml:space="preserve">   </w:t>
      </w:r>
      <w:r w:rsidR="00062579" w:rsidRPr="00D801D2">
        <w:rPr>
          <w:rFonts w:ascii="Sylfaen" w:eastAsia="Sylfaen" w:hAnsi="Sylfaen" w:cs="Sylfaen"/>
        </w:rPr>
        <w:t xml:space="preserve"> </w:t>
      </w:r>
      <w:r w:rsidR="00210B38" w:rsidRPr="00D801D2">
        <w:rPr>
          <w:rFonts w:ascii="Sylfaen" w:eastAsia="Sylfaen" w:hAnsi="Sylfaen" w:cs="Sylfaen"/>
          <w:lang w:val="ka-GE"/>
        </w:rPr>
        <w:t>მოსმენილ</w:t>
      </w:r>
      <w:r w:rsidR="00062579" w:rsidRPr="00D801D2">
        <w:rPr>
          <w:rFonts w:ascii="Sylfaen" w:eastAsia="Sylfaen" w:hAnsi="Sylfaen" w:cs="Sylfaen"/>
          <w:lang w:val="ka-GE"/>
        </w:rPr>
        <w:t xml:space="preserve"> </w:t>
      </w:r>
      <w:r w:rsidRPr="00D801D2">
        <w:rPr>
          <w:rFonts w:ascii="Sylfaen" w:eastAsia="Sylfaen" w:hAnsi="Sylfaen" w:cs="Sylfaen"/>
          <w:lang w:val="ka-GE"/>
        </w:rPr>
        <w:t>იქნა</w:t>
      </w:r>
      <w:r w:rsidR="00062579" w:rsidRPr="00D801D2">
        <w:rPr>
          <w:rFonts w:ascii="Sylfaen" w:eastAsia="Sylfaen" w:hAnsi="Sylfaen" w:cs="Sylfaen"/>
          <w:lang w:val="ka-GE"/>
        </w:rPr>
        <w:t xml:space="preserve"> </w:t>
      </w:r>
      <w:r w:rsidR="007C0432" w:rsidRPr="00D801D2">
        <w:rPr>
          <w:rFonts w:ascii="Sylfaen" w:eastAsia="Sylfaen" w:hAnsi="Sylfaen" w:cs="Sylfaen"/>
          <w:lang w:val="ka-GE"/>
        </w:rPr>
        <w:t>ლენტეხის მუნიციპალიტეტის მერ</w:t>
      </w:r>
      <w:r w:rsidR="00210B38" w:rsidRPr="00D801D2">
        <w:rPr>
          <w:rFonts w:ascii="Sylfaen" w:eastAsia="Sylfaen" w:hAnsi="Sylfaen" w:cs="Sylfaen"/>
          <w:lang w:val="ka-GE"/>
        </w:rPr>
        <w:t>ი</w:t>
      </w:r>
      <w:r w:rsidR="007C0432" w:rsidRPr="00D801D2">
        <w:rPr>
          <w:rFonts w:ascii="Sylfaen" w:eastAsia="Sylfaen" w:hAnsi="Sylfaen" w:cs="Sylfaen"/>
          <w:lang w:val="ka-GE"/>
        </w:rPr>
        <w:t>ის პირველადი სტრუქტურული ერთეულის საზოგადოებრივი ჯანმრთელობის და სოციალური დაცვის სამსახურის</w:t>
      </w:r>
      <w:r w:rsidRPr="00D801D2">
        <w:rPr>
          <w:rFonts w:ascii="Sylfaen" w:eastAsia="Sylfaen" w:hAnsi="Sylfaen" w:cs="Sylfaen"/>
          <w:lang w:val="ka-GE"/>
        </w:rPr>
        <w:t xml:space="preserve"> 2024 </w:t>
      </w:r>
      <w:r w:rsidR="007C0432" w:rsidRPr="00D801D2">
        <w:rPr>
          <w:rFonts w:ascii="Sylfaen" w:eastAsia="Sylfaen" w:hAnsi="Sylfaen" w:cs="Sylfaen"/>
          <w:lang w:val="ka-GE"/>
        </w:rPr>
        <w:t xml:space="preserve">წელს ექვს </w:t>
      </w:r>
      <w:r w:rsidR="007F286C" w:rsidRPr="00D801D2">
        <w:rPr>
          <w:rFonts w:ascii="Sylfaen" w:eastAsia="Sylfaen" w:hAnsi="Sylfaen" w:cs="Sylfaen"/>
          <w:lang w:val="ka-GE"/>
        </w:rPr>
        <w:t>თვეში</w:t>
      </w:r>
      <w:r w:rsidR="007C0432" w:rsidRPr="00D801D2">
        <w:rPr>
          <w:rFonts w:ascii="Sylfaen" w:eastAsia="Sylfaen" w:hAnsi="Sylfaen" w:cs="Sylfaen"/>
          <w:lang w:val="ka-GE"/>
        </w:rPr>
        <w:t xml:space="preserve"> გაწეული მუშაობის </w:t>
      </w:r>
      <w:r w:rsidR="00210B38" w:rsidRPr="00D801D2">
        <w:rPr>
          <w:rFonts w:ascii="Sylfaen" w:eastAsia="Sylfaen" w:hAnsi="Sylfaen" w:cs="Sylfaen"/>
          <w:lang w:val="ka-GE"/>
        </w:rPr>
        <w:t xml:space="preserve">ანგარიში, </w:t>
      </w:r>
      <w:r w:rsidR="008F4745" w:rsidRPr="00D801D2">
        <w:rPr>
          <w:rFonts w:ascii="Sylfaen" w:eastAsia="Sylfaen" w:hAnsi="Sylfaen" w:cs="Sylfaen"/>
          <w:lang w:val="ka-GE"/>
        </w:rPr>
        <w:t xml:space="preserve"> ა(ა)ი პირის ლენტეხის ლადო მუსელიანის სახელობის </w:t>
      </w:r>
      <w:r w:rsidR="002046C2" w:rsidRPr="00D801D2">
        <w:rPr>
          <w:rFonts w:ascii="Sylfaen" w:eastAsia="Sylfaen" w:hAnsi="Sylfaen" w:cs="Sylfaen"/>
          <w:lang w:val="ka-GE"/>
        </w:rPr>
        <w:t xml:space="preserve">მხარეთმცოდნეობის </w:t>
      </w:r>
      <w:r w:rsidR="008F4745" w:rsidRPr="00D801D2">
        <w:rPr>
          <w:rFonts w:ascii="Sylfaen" w:eastAsia="Sylfaen" w:hAnsi="Sylfaen" w:cs="Sylfaen"/>
          <w:lang w:val="ka-GE"/>
        </w:rPr>
        <w:t>მუზეუმის 2024 წლის ექვსი</w:t>
      </w:r>
      <w:r w:rsidR="001647C5" w:rsidRPr="00D801D2">
        <w:rPr>
          <w:rFonts w:ascii="Sylfaen" w:eastAsia="Sylfaen" w:hAnsi="Sylfaen" w:cs="Sylfaen"/>
          <w:lang w:val="ka-GE"/>
        </w:rPr>
        <w:t xml:space="preserve"> </w:t>
      </w:r>
      <w:r w:rsidR="00210B38" w:rsidRPr="00D801D2">
        <w:rPr>
          <w:rFonts w:ascii="Sylfaen" w:eastAsia="Sylfaen" w:hAnsi="Sylfaen" w:cs="Sylfaen"/>
          <w:lang w:val="ka-GE"/>
        </w:rPr>
        <w:t>თვის</w:t>
      </w:r>
      <w:r w:rsidR="008F4745" w:rsidRPr="00D801D2">
        <w:rPr>
          <w:rFonts w:ascii="Sylfaen" w:eastAsia="Sylfaen" w:hAnsi="Sylfaen" w:cs="Sylfaen"/>
          <w:lang w:val="ka-GE"/>
        </w:rPr>
        <w:t xml:space="preserve"> </w:t>
      </w:r>
      <w:r w:rsidR="00210B38" w:rsidRPr="00D801D2">
        <w:rPr>
          <w:rFonts w:ascii="Sylfaen" w:eastAsia="Sylfaen" w:hAnsi="Sylfaen" w:cs="Sylfaen"/>
          <w:lang w:val="ka-GE"/>
        </w:rPr>
        <w:t xml:space="preserve">მუშაობის </w:t>
      </w:r>
      <w:r w:rsidR="001647C5" w:rsidRPr="00D801D2">
        <w:rPr>
          <w:rFonts w:ascii="Sylfaen" w:eastAsia="Sylfaen" w:hAnsi="Sylfaen" w:cs="Sylfaen"/>
          <w:lang w:val="ka-GE"/>
        </w:rPr>
        <w:t>ანგარიში</w:t>
      </w:r>
      <w:r w:rsidR="00106922" w:rsidRPr="00D801D2">
        <w:rPr>
          <w:rFonts w:ascii="Sylfaen" w:eastAsia="Sylfaen" w:hAnsi="Sylfaen" w:cs="Sylfaen"/>
          <w:lang w:val="ka-GE"/>
        </w:rPr>
        <w:t>,</w:t>
      </w:r>
      <w:r w:rsidR="00210B38" w:rsidRPr="00D801D2">
        <w:rPr>
          <w:rFonts w:ascii="Sylfaen" w:eastAsia="Sylfaen" w:hAnsi="Sylfaen" w:cs="Sylfaen"/>
          <w:lang w:val="ka-GE"/>
        </w:rPr>
        <w:t xml:space="preserve"> </w:t>
      </w:r>
      <w:r w:rsidR="00106922" w:rsidRPr="00D801D2">
        <w:rPr>
          <w:rFonts w:ascii="Sylfaen" w:eastAsia="Sylfaen" w:hAnsi="Sylfaen" w:cs="Sylfaen"/>
          <w:lang w:val="ka-GE"/>
        </w:rPr>
        <w:t xml:space="preserve"> კულტურის , სპორტისა და ძეგლთა დაცვის  სამსახურის მიერ ექვს თვეში გაწეული მუშაობის</w:t>
      </w:r>
      <w:r w:rsidR="00210B38" w:rsidRPr="00D801D2">
        <w:rPr>
          <w:rFonts w:ascii="Sylfaen" w:eastAsia="Sylfaen" w:hAnsi="Sylfaen" w:cs="Sylfaen"/>
          <w:lang w:val="ka-GE"/>
        </w:rPr>
        <w:t xml:space="preserve"> ანგარიში</w:t>
      </w:r>
      <w:r w:rsidR="00106922" w:rsidRPr="00D801D2">
        <w:rPr>
          <w:rFonts w:ascii="Sylfaen" w:eastAsia="Sylfaen" w:hAnsi="Sylfaen" w:cs="Sylfaen"/>
          <w:lang w:val="ka-GE"/>
        </w:rPr>
        <w:t>.</w:t>
      </w:r>
      <w:r w:rsidR="00210B38" w:rsidRPr="00D801D2">
        <w:rPr>
          <w:rFonts w:ascii="Sylfaen" w:eastAsia="Sylfaen" w:hAnsi="Sylfaen" w:cs="Sylfaen"/>
          <w:lang w:val="ka-GE"/>
        </w:rPr>
        <w:t xml:space="preserve"> </w:t>
      </w:r>
      <w:r w:rsidR="00106922" w:rsidRPr="00D801D2">
        <w:rPr>
          <w:rFonts w:ascii="Sylfaen" w:eastAsia="Sylfaen" w:hAnsi="Sylfaen" w:cs="Sylfaen"/>
          <w:lang w:val="ka-GE"/>
        </w:rPr>
        <w:t xml:space="preserve"> მოსმენილი ანგარიშები </w:t>
      </w:r>
      <w:r w:rsidR="00210B38" w:rsidRPr="00D801D2">
        <w:rPr>
          <w:rFonts w:ascii="Sylfaen" w:eastAsia="Sylfaen" w:hAnsi="Sylfaen" w:cs="Sylfaen"/>
          <w:lang w:val="ka-GE"/>
        </w:rPr>
        <w:t xml:space="preserve">შეფასებულ </w:t>
      </w:r>
      <w:r w:rsidR="00106922" w:rsidRPr="00D801D2">
        <w:rPr>
          <w:rFonts w:ascii="Sylfaen" w:eastAsia="Sylfaen" w:hAnsi="Sylfaen" w:cs="Sylfaen"/>
          <w:lang w:val="ka-GE"/>
        </w:rPr>
        <w:t xml:space="preserve"> იქნა დადებითად.</w:t>
      </w:r>
      <w:r w:rsidR="001647C5">
        <w:rPr>
          <w:rFonts w:ascii="Sylfaen" w:eastAsia="Sylfaen" w:hAnsi="Sylfaen" w:cs="Sylfaen"/>
          <w:b/>
          <w:lang w:val="ka-GE"/>
        </w:rPr>
        <w:t xml:space="preserve">  </w:t>
      </w:r>
    </w:p>
    <w:p w:rsidR="00967AFE" w:rsidRDefault="00D801D2" w:rsidP="002046C2">
      <w:pPr>
        <w:jc w:val="both"/>
        <w:rPr>
          <w:rFonts w:ascii="Sylfaen" w:eastAsia="Times New Roman" w:hAnsi="Sylfaen" w:cs="Times New Roman"/>
          <w:color w:val="050505"/>
          <w:lang w:val="ka-GE"/>
        </w:rPr>
      </w:pPr>
      <w:r>
        <w:rPr>
          <w:rFonts w:ascii="Sylfaen" w:eastAsia="Times New Roman" w:hAnsi="Sylfaen" w:cs="Times New Roman"/>
          <w:color w:val="050505"/>
          <w:lang w:val="ka-GE"/>
        </w:rPr>
        <w:t xml:space="preserve">   </w:t>
      </w:r>
      <w:r w:rsidR="00A90A2F">
        <w:rPr>
          <w:rFonts w:ascii="Sylfaen" w:eastAsia="Times New Roman" w:hAnsi="Sylfaen" w:cs="Times New Roman"/>
          <w:color w:val="050505"/>
          <w:lang w:val="ka-GE"/>
        </w:rPr>
        <w:t xml:space="preserve"> საკრებულოს თავმჯდომარესთან და სხვა თანამდებობის პირებთან ერთად აქტიურად</w:t>
      </w:r>
      <w:r w:rsidR="002046C2">
        <w:rPr>
          <w:rFonts w:ascii="Sylfaen" w:eastAsia="Times New Roman" w:hAnsi="Sylfaen" w:cs="Times New Roman"/>
          <w:color w:val="050505"/>
          <w:lang w:val="ka-GE"/>
        </w:rPr>
        <w:t xml:space="preserve"> გვქონდა და გვაქვს  შეხვედრებ</w:t>
      </w:r>
      <w:r w:rsidR="00062579">
        <w:rPr>
          <w:rFonts w:ascii="Sylfaen" w:eastAsia="Times New Roman" w:hAnsi="Sylfaen" w:cs="Times New Roman"/>
          <w:color w:val="050505"/>
          <w:lang w:val="ka-GE"/>
        </w:rPr>
        <w:t xml:space="preserve">ი </w:t>
      </w:r>
      <w:r w:rsidR="002046C2">
        <w:rPr>
          <w:rFonts w:ascii="Sylfaen" w:eastAsia="Times New Roman" w:hAnsi="Sylfaen" w:cs="Times New Roman"/>
          <w:color w:val="050505"/>
          <w:lang w:val="ka-GE"/>
        </w:rPr>
        <w:t>მოსახლეობასთან,    შესაბამისად ვითვალისწინებთ  მათ</w:t>
      </w:r>
      <w:r w:rsidR="00062579">
        <w:rPr>
          <w:rFonts w:ascii="Sylfaen" w:eastAsia="Times New Roman" w:hAnsi="Sylfaen" w:cs="Times New Roman"/>
          <w:color w:val="050505"/>
          <w:lang w:val="ka-GE"/>
        </w:rPr>
        <w:t xml:space="preserve">  მოსაზრებებს </w:t>
      </w:r>
      <w:r w:rsidR="00877C33">
        <w:rPr>
          <w:rFonts w:ascii="Sylfaen" w:eastAsia="Times New Roman" w:hAnsi="Sylfaen" w:cs="Times New Roman"/>
          <w:color w:val="050505"/>
          <w:lang w:val="ka-GE"/>
        </w:rPr>
        <w:t xml:space="preserve"> </w:t>
      </w:r>
      <w:r w:rsidR="00A90A2F">
        <w:rPr>
          <w:rFonts w:ascii="Sylfaen" w:eastAsia="Times New Roman" w:hAnsi="Sylfaen" w:cs="Times New Roman"/>
          <w:color w:val="050505"/>
          <w:lang w:val="ka-GE"/>
        </w:rPr>
        <w:t>სოფლის პროგრამით გათვალისწინებ</w:t>
      </w:r>
      <w:r w:rsidR="00877C33">
        <w:rPr>
          <w:rFonts w:ascii="Sylfaen" w:eastAsia="Times New Roman" w:hAnsi="Sylfaen" w:cs="Times New Roman"/>
          <w:color w:val="050505"/>
          <w:lang w:val="ka-GE"/>
        </w:rPr>
        <w:t xml:space="preserve">ული </w:t>
      </w:r>
      <w:r w:rsidR="00A90A2F">
        <w:rPr>
          <w:rFonts w:ascii="Sylfaen" w:eastAsia="Times New Roman" w:hAnsi="Sylfaen" w:cs="Times New Roman"/>
          <w:color w:val="050505"/>
          <w:lang w:val="ka-GE"/>
        </w:rPr>
        <w:t xml:space="preserve"> 2024 წლის პრიორიტეტების განსაზღვრის</w:t>
      </w:r>
      <w:r w:rsidR="002046C2">
        <w:rPr>
          <w:rFonts w:ascii="Sylfaen" w:eastAsia="Times New Roman" w:hAnsi="Sylfaen" w:cs="Times New Roman"/>
          <w:color w:val="050505"/>
          <w:lang w:val="ka-GE"/>
        </w:rPr>
        <w:t xml:space="preserve"> დროს, აგრეთვე ვითვალისწინებთ მათ შენიშვნებს, მოთხოვნებსა და მოსაზრებებს.</w:t>
      </w:r>
      <w:r w:rsidR="008C0EB6">
        <w:rPr>
          <w:rFonts w:ascii="Sylfaen" w:eastAsia="Times New Roman" w:hAnsi="Sylfaen" w:cs="Times New Roman"/>
          <w:color w:val="050505"/>
          <w:lang w:val="ka-GE"/>
        </w:rPr>
        <w:t xml:space="preserve"> </w:t>
      </w:r>
    </w:p>
    <w:p w:rsidR="008C0EB6" w:rsidRPr="002046C2" w:rsidRDefault="00D801D2" w:rsidP="002046C2">
      <w:pPr>
        <w:jc w:val="both"/>
        <w:rPr>
          <w:rFonts w:ascii="Sylfaen" w:eastAsia="Times New Roman" w:hAnsi="Sylfaen" w:cs="Times New Roman"/>
          <w:color w:val="050505"/>
          <w:lang w:val="ka-GE"/>
        </w:rPr>
      </w:pPr>
      <w:r>
        <w:rPr>
          <w:rFonts w:ascii="Sylfaen" w:eastAsia="Times New Roman" w:hAnsi="Sylfaen" w:cs="Times New Roman"/>
          <w:color w:val="050505"/>
          <w:lang w:val="ka-GE"/>
        </w:rPr>
        <w:t xml:space="preserve"> </w:t>
      </w:r>
      <w:r w:rsidR="008C0EB6">
        <w:rPr>
          <w:rFonts w:ascii="Sylfaen" w:eastAsia="Times New Roman" w:hAnsi="Sylfaen" w:cs="Times New Roman"/>
          <w:color w:val="050505"/>
          <w:lang w:val="ka-GE"/>
        </w:rPr>
        <w:t xml:space="preserve"> ძირითადი პრიორიტეტებია სოციალური და ჯანდაცვის პროგრამების განხორციელებაში, კულტურული და სპორტული ღონისძიებების დაგეგმვასა და განხორციელების ფარგლებში აქტიური მონაწილეობის მიღება, მოქალაქეთა პრობლემების მოგვარება და მონიტორინგი.</w:t>
      </w:r>
    </w:p>
    <w:p w:rsidR="00C12775" w:rsidRDefault="00C12775" w:rsidP="00062579">
      <w:pPr>
        <w:shd w:val="clear" w:color="auto" w:fill="FFFFFF"/>
        <w:tabs>
          <w:tab w:val="left" w:pos="4065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color w:val="050505"/>
          <w:lang w:val="ka-GE"/>
        </w:rPr>
      </w:pPr>
    </w:p>
    <w:p w:rsidR="00062579" w:rsidRPr="00844D1D" w:rsidRDefault="00062579" w:rsidP="00062579">
      <w:pPr>
        <w:shd w:val="clear" w:color="auto" w:fill="FFFFFF"/>
        <w:tabs>
          <w:tab w:val="left" w:pos="4065"/>
        </w:tabs>
        <w:spacing w:after="0" w:line="240" w:lineRule="auto"/>
        <w:ind w:left="360"/>
        <w:jc w:val="both"/>
        <w:rPr>
          <w:rFonts w:ascii="Sylfaen" w:hAnsi="Sylfaen"/>
          <w:b/>
          <w:lang w:val="ka-GE"/>
        </w:rPr>
      </w:pPr>
    </w:p>
    <w:p w:rsidR="00B067CE" w:rsidRPr="00844D1D" w:rsidRDefault="00B067CE" w:rsidP="00B067CE">
      <w:pPr>
        <w:jc w:val="center"/>
        <w:rPr>
          <w:rFonts w:ascii="Sylfaen" w:hAnsi="Sylfaen"/>
          <w:b/>
        </w:rPr>
      </w:pPr>
      <w:r w:rsidRPr="00844D1D">
        <w:rPr>
          <w:rFonts w:ascii="Sylfaen" w:hAnsi="Sylfaen"/>
          <w:b/>
          <w:lang w:val="ka-GE"/>
        </w:rPr>
        <w:t xml:space="preserve">                                                                          </w:t>
      </w:r>
      <w:r w:rsidR="00967AFE">
        <w:rPr>
          <w:rFonts w:ascii="Sylfaen" w:hAnsi="Sylfaen"/>
          <w:b/>
          <w:lang w:val="ka-GE"/>
        </w:rPr>
        <w:t xml:space="preserve">                             </w:t>
      </w:r>
    </w:p>
    <w:p w:rsidR="00AC1B99" w:rsidRPr="00844D1D" w:rsidRDefault="00AC1B99" w:rsidP="00C14D7B">
      <w:pPr>
        <w:jc w:val="both"/>
        <w:rPr>
          <w:rFonts w:ascii="Sylfaen" w:hAnsi="Sylfaen"/>
          <w:b/>
        </w:rPr>
      </w:pPr>
    </w:p>
    <w:sectPr w:rsidR="00AC1B99" w:rsidRPr="0084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A4A91"/>
    <w:multiLevelType w:val="hybridMultilevel"/>
    <w:tmpl w:val="1416D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217FC"/>
    <w:multiLevelType w:val="hybridMultilevel"/>
    <w:tmpl w:val="BC14F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E18AB"/>
    <w:multiLevelType w:val="hybridMultilevel"/>
    <w:tmpl w:val="FFC2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541B3"/>
    <w:multiLevelType w:val="hybridMultilevel"/>
    <w:tmpl w:val="F75C34F6"/>
    <w:lvl w:ilvl="0" w:tplc="01A20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D404A"/>
    <w:multiLevelType w:val="hybridMultilevel"/>
    <w:tmpl w:val="AC7EE4FE"/>
    <w:lvl w:ilvl="0" w:tplc="7B804B14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B4329"/>
    <w:multiLevelType w:val="hybridMultilevel"/>
    <w:tmpl w:val="747C1AC0"/>
    <w:lvl w:ilvl="0" w:tplc="76E6D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8"/>
    <w:rsid w:val="00003678"/>
    <w:rsid w:val="000532DC"/>
    <w:rsid w:val="000538A6"/>
    <w:rsid w:val="000573A6"/>
    <w:rsid w:val="00062579"/>
    <w:rsid w:val="00106922"/>
    <w:rsid w:val="00131738"/>
    <w:rsid w:val="0015126A"/>
    <w:rsid w:val="001647C5"/>
    <w:rsid w:val="00164B0B"/>
    <w:rsid w:val="00166A4C"/>
    <w:rsid w:val="0018483F"/>
    <w:rsid w:val="00193E2C"/>
    <w:rsid w:val="001B3F12"/>
    <w:rsid w:val="001F7D72"/>
    <w:rsid w:val="002046C2"/>
    <w:rsid w:val="00210B38"/>
    <w:rsid w:val="00243D53"/>
    <w:rsid w:val="0026161F"/>
    <w:rsid w:val="002C0F3C"/>
    <w:rsid w:val="0036087C"/>
    <w:rsid w:val="00391F17"/>
    <w:rsid w:val="00444841"/>
    <w:rsid w:val="00466018"/>
    <w:rsid w:val="004B353D"/>
    <w:rsid w:val="004B592B"/>
    <w:rsid w:val="0052415E"/>
    <w:rsid w:val="00527398"/>
    <w:rsid w:val="00540AB2"/>
    <w:rsid w:val="005920E0"/>
    <w:rsid w:val="005F08A4"/>
    <w:rsid w:val="00604407"/>
    <w:rsid w:val="00605768"/>
    <w:rsid w:val="006E3AC7"/>
    <w:rsid w:val="00726D92"/>
    <w:rsid w:val="007317C9"/>
    <w:rsid w:val="00776CE7"/>
    <w:rsid w:val="007C0432"/>
    <w:rsid w:val="007C696D"/>
    <w:rsid w:val="007F286C"/>
    <w:rsid w:val="00844D1D"/>
    <w:rsid w:val="008472E5"/>
    <w:rsid w:val="00865F15"/>
    <w:rsid w:val="00877C33"/>
    <w:rsid w:val="0089591C"/>
    <w:rsid w:val="008B3E81"/>
    <w:rsid w:val="008C0EB6"/>
    <w:rsid w:val="008D2A29"/>
    <w:rsid w:val="008F4745"/>
    <w:rsid w:val="009233C1"/>
    <w:rsid w:val="00967AFE"/>
    <w:rsid w:val="00A0419F"/>
    <w:rsid w:val="00A62D8C"/>
    <w:rsid w:val="00A769AE"/>
    <w:rsid w:val="00A90A2F"/>
    <w:rsid w:val="00AC1B99"/>
    <w:rsid w:val="00AD0A8F"/>
    <w:rsid w:val="00B067CE"/>
    <w:rsid w:val="00B17CFF"/>
    <w:rsid w:val="00B30E73"/>
    <w:rsid w:val="00C12775"/>
    <w:rsid w:val="00C14D7B"/>
    <w:rsid w:val="00C57844"/>
    <w:rsid w:val="00CC2362"/>
    <w:rsid w:val="00CD46A5"/>
    <w:rsid w:val="00CE639B"/>
    <w:rsid w:val="00D31D61"/>
    <w:rsid w:val="00D46CCA"/>
    <w:rsid w:val="00D801D2"/>
    <w:rsid w:val="00E15530"/>
    <w:rsid w:val="00EA23C2"/>
    <w:rsid w:val="00F400B4"/>
    <w:rsid w:val="00FD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EE05"/>
  <w15:docId w15:val="{2E696031-7197-4317-ADCB-470560B2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1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D2D0-305F-45FF-9D18-0A29BED5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Papiashvili</dc:creator>
  <cp:keywords/>
  <dc:description/>
  <cp:lastModifiedBy>Naira Liparteliani</cp:lastModifiedBy>
  <cp:revision>4</cp:revision>
  <cp:lastPrinted>2024-10-07T13:16:00Z</cp:lastPrinted>
  <dcterms:created xsi:type="dcterms:W3CDTF">2024-10-29T11:11:00Z</dcterms:created>
  <dcterms:modified xsi:type="dcterms:W3CDTF">2024-10-29T11:20:00Z</dcterms:modified>
</cp:coreProperties>
</file>