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C3F" w:rsidRDefault="005D6C3F" w:rsidP="002B6EF9">
      <w:pPr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2023 წლის  ბიუჯეტის </w:t>
      </w:r>
      <w:r w:rsidR="002B6EF9">
        <w:rPr>
          <w:sz w:val="24"/>
          <w:szCs w:val="24"/>
          <w:lang w:val="ka-GE"/>
        </w:rPr>
        <w:t xml:space="preserve"> შესრულების ანგარიშის </w:t>
      </w:r>
      <w:r>
        <w:rPr>
          <w:sz w:val="24"/>
          <w:szCs w:val="24"/>
          <w:lang w:val="ka-GE"/>
        </w:rPr>
        <w:t xml:space="preserve">საჯარო </w:t>
      </w:r>
      <w:r w:rsidR="002B6EF9">
        <w:rPr>
          <w:sz w:val="24"/>
          <w:szCs w:val="24"/>
          <w:lang w:val="ka-GE"/>
        </w:rPr>
        <w:t xml:space="preserve">     </w:t>
      </w:r>
      <w:r>
        <w:rPr>
          <w:sz w:val="24"/>
          <w:szCs w:val="24"/>
          <w:lang w:val="ka-GE"/>
        </w:rPr>
        <w:t>განხილვის</w:t>
      </w:r>
    </w:p>
    <w:p w:rsidR="00C54546" w:rsidRDefault="005D6C3F" w:rsidP="002B6EF9">
      <w:pPr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ოქმი  N</w:t>
      </w:r>
      <w:r w:rsidR="002B6EF9">
        <w:rPr>
          <w:sz w:val="24"/>
          <w:szCs w:val="24"/>
          <w:lang w:val="ka-GE"/>
        </w:rPr>
        <w:t xml:space="preserve"> 01</w:t>
      </w:r>
    </w:p>
    <w:p w:rsidR="002B6EF9" w:rsidRDefault="002B6EF9" w:rsidP="002B6EF9">
      <w:pPr>
        <w:jc w:val="center"/>
        <w:rPr>
          <w:sz w:val="24"/>
          <w:szCs w:val="24"/>
          <w:lang w:val="ka-GE"/>
        </w:rPr>
      </w:pPr>
    </w:p>
    <w:p w:rsidR="0038357D" w:rsidRDefault="0012154C" w:rsidP="002B6EF9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 </w:t>
      </w:r>
      <w:r w:rsidR="005D6C3F">
        <w:rPr>
          <w:sz w:val="24"/>
          <w:szCs w:val="24"/>
          <w:lang w:val="ka-GE"/>
        </w:rPr>
        <w:t>მიმდინარე წლის</w:t>
      </w:r>
      <w:r w:rsidR="006110BC">
        <w:rPr>
          <w:sz w:val="24"/>
          <w:szCs w:val="24"/>
          <w:lang w:val="ka-GE"/>
        </w:rPr>
        <w:t xml:space="preserve"> 2 </w:t>
      </w:r>
      <w:r w:rsidR="005D6C3F">
        <w:rPr>
          <w:sz w:val="24"/>
          <w:szCs w:val="24"/>
          <w:lang w:val="ka-GE"/>
        </w:rPr>
        <w:t xml:space="preserve">აპრილს დღის 12 საათზე  </w:t>
      </w:r>
      <w:r>
        <w:rPr>
          <w:sz w:val="24"/>
          <w:szCs w:val="24"/>
          <w:lang w:val="ka-GE"/>
        </w:rPr>
        <w:t xml:space="preserve">ჩატარდა </w:t>
      </w:r>
      <w:r w:rsidR="005D6C3F">
        <w:rPr>
          <w:sz w:val="24"/>
          <w:szCs w:val="24"/>
          <w:lang w:val="ka-GE"/>
        </w:rPr>
        <w:t xml:space="preserve">   2023 წლის ბუჯეტის </w:t>
      </w:r>
      <w:r>
        <w:rPr>
          <w:sz w:val="24"/>
          <w:szCs w:val="24"/>
          <w:lang w:val="ka-GE"/>
        </w:rPr>
        <w:t xml:space="preserve"> </w:t>
      </w:r>
      <w:r w:rsidR="005D6C3F">
        <w:rPr>
          <w:sz w:val="24"/>
          <w:szCs w:val="24"/>
          <w:lang w:val="ka-GE"/>
        </w:rPr>
        <w:t>ანგარიშის</w:t>
      </w:r>
      <w:r>
        <w:rPr>
          <w:sz w:val="24"/>
          <w:szCs w:val="24"/>
          <w:lang w:val="ka-GE"/>
        </w:rPr>
        <w:t xml:space="preserve"> საჯარო</w:t>
      </w:r>
      <w:r w:rsidR="00FD0C2D">
        <w:rPr>
          <w:sz w:val="24"/>
          <w:szCs w:val="24"/>
          <w:lang w:val="ka-GE"/>
        </w:rPr>
        <w:t xml:space="preserve"> </w:t>
      </w:r>
      <w:r w:rsidR="005D6C3F">
        <w:rPr>
          <w:sz w:val="24"/>
          <w:szCs w:val="24"/>
          <w:lang w:val="ka-GE"/>
        </w:rPr>
        <w:t>მოსმენა</w:t>
      </w:r>
      <w:r w:rsidR="00FD0C2D">
        <w:rPr>
          <w:sz w:val="24"/>
          <w:szCs w:val="24"/>
          <w:lang w:val="ka-GE"/>
        </w:rPr>
        <w:t xml:space="preserve">. </w:t>
      </w:r>
      <w:r w:rsidR="005D6C3F">
        <w:rPr>
          <w:sz w:val="24"/>
          <w:szCs w:val="24"/>
          <w:lang w:val="ka-GE"/>
        </w:rPr>
        <w:t>ანგარიშის  განხილვას ესწრებოდნენ: საფინანსო სამსახურის უფროსი ტახუ</w:t>
      </w:r>
      <w:r w:rsidR="00FD0C2D">
        <w:rPr>
          <w:sz w:val="24"/>
          <w:szCs w:val="24"/>
          <w:lang w:val="ka-GE"/>
        </w:rPr>
        <w:t xml:space="preserve"> </w:t>
      </w:r>
      <w:r w:rsidR="005D6C3F">
        <w:rPr>
          <w:sz w:val="24"/>
          <w:szCs w:val="24"/>
          <w:lang w:val="ka-GE"/>
        </w:rPr>
        <w:t>ჩანქსელიანი, საფინანსო</w:t>
      </w:r>
      <w:r w:rsidR="00592E5F">
        <w:rPr>
          <w:sz w:val="24"/>
          <w:szCs w:val="24"/>
          <w:lang w:val="ka-GE"/>
        </w:rPr>
        <w:t xml:space="preserve"> </w:t>
      </w:r>
      <w:r w:rsidR="005D6C3F">
        <w:rPr>
          <w:sz w:val="24"/>
          <w:szCs w:val="24"/>
          <w:lang w:val="ka-GE"/>
        </w:rPr>
        <w:t>საბიუჯეტო განყოფილების უფროსი გულივერ გაზდელიანი,</w:t>
      </w:r>
      <w:r w:rsidR="006110BC">
        <w:rPr>
          <w:sz w:val="24"/>
          <w:szCs w:val="24"/>
          <w:lang w:val="ka-GE"/>
        </w:rPr>
        <w:t xml:space="preserve"> საკრებულოს თავმჯდომარე გიორგი გაზდელიანი, ,,ფრაქცია ქართული ოცნება დემოკრატიული საქართველოს“ თავმჯდომრე ირაკლი ქურასბედიანი, </w:t>
      </w:r>
      <w:r w:rsidR="005D6C3F">
        <w:rPr>
          <w:sz w:val="24"/>
          <w:szCs w:val="24"/>
          <w:lang w:val="ka-GE"/>
        </w:rPr>
        <w:t xml:space="preserve">მერის მოადგილე ზვიად ლობჟანიძე, </w:t>
      </w:r>
      <w:r w:rsidR="00592E5F">
        <w:rPr>
          <w:sz w:val="24"/>
          <w:szCs w:val="24"/>
        </w:rPr>
        <w:t>USAD</w:t>
      </w:r>
      <w:r w:rsidR="005D6C3F">
        <w:rPr>
          <w:sz w:val="24"/>
          <w:szCs w:val="24"/>
        </w:rPr>
        <w:t>–</w:t>
      </w:r>
      <w:r w:rsidR="005D6C3F">
        <w:rPr>
          <w:sz w:val="24"/>
          <w:szCs w:val="24"/>
          <w:lang w:val="ka-GE"/>
        </w:rPr>
        <w:t xml:space="preserve">ის მიერ დაქირავებული  კომპანია სიბაის  წარმომადგენელი პატა გობეჯიშვილი, </w:t>
      </w:r>
      <w:r w:rsidR="00FD0C2D">
        <w:rPr>
          <w:sz w:val="24"/>
          <w:szCs w:val="24"/>
          <w:lang w:val="ka-GE"/>
        </w:rPr>
        <w:t xml:space="preserve">საკრებულოს </w:t>
      </w:r>
      <w:r w:rsidR="005D6C3F">
        <w:rPr>
          <w:sz w:val="24"/>
          <w:szCs w:val="24"/>
          <w:lang w:val="ka-GE"/>
        </w:rPr>
        <w:t xml:space="preserve"> საფინანსო საბიუჯეტო კომისის თავმჯდომარე ლამზირა გუგავა, </w:t>
      </w:r>
      <w:r w:rsidR="00FD0C2D">
        <w:rPr>
          <w:sz w:val="24"/>
          <w:szCs w:val="24"/>
          <w:lang w:val="ka-GE"/>
        </w:rPr>
        <w:t xml:space="preserve">მერიის პირველადი სტრუქტურული </w:t>
      </w:r>
      <w:r w:rsidR="0038357D">
        <w:rPr>
          <w:sz w:val="24"/>
          <w:szCs w:val="24"/>
          <w:lang w:val="ka-GE"/>
        </w:rPr>
        <w:t>ერთეუ</w:t>
      </w:r>
      <w:r w:rsidR="00FD0C2D">
        <w:rPr>
          <w:sz w:val="24"/>
          <w:szCs w:val="24"/>
          <w:lang w:val="ka-GE"/>
        </w:rPr>
        <w:t xml:space="preserve">ლის ჯანმრთელობის დაცვის </w:t>
      </w:r>
      <w:r w:rsidR="005D6C3F">
        <w:rPr>
          <w:sz w:val="24"/>
          <w:szCs w:val="24"/>
          <w:lang w:val="ka-GE"/>
        </w:rPr>
        <w:t xml:space="preserve">სამსახურის </w:t>
      </w:r>
      <w:r w:rsidR="00FD0C2D">
        <w:rPr>
          <w:sz w:val="24"/>
          <w:szCs w:val="24"/>
          <w:lang w:val="ka-GE"/>
        </w:rPr>
        <w:t xml:space="preserve">უფროსი </w:t>
      </w:r>
      <w:r w:rsidR="005D6C3F">
        <w:rPr>
          <w:sz w:val="24"/>
          <w:szCs w:val="24"/>
          <w:lang w:val="ka-GE"/>
        </w:rPr>
        <w:t xml:space="preserve"> ხათუნა ლიპარტელიანი. </w:t>
      </w:r>
      <w:r w:rsidR="00B12A76">
        <w:rPr>
          <w:sz w:val="24"/>
          <w:szCs w:val="24"/>
          <w:lang w:val="ka-GE"/>
        </w:rPr>
        <w:t xml:space="preserve">ანგარიშის </w:t>
      </w:r>
      <w:r w:rsidR="00FD0C2D">
        <w:rPr>
          <w:sz w:val="24"/>
          <w:szCs w:val="24"/>
          <w:lang w:val="ka-GE"/>
        </w:rPr>
        <w:t xml:space="preserve">განხილვის ბოლოს მომხსენებელს </w:t>
      </w:r>
      <w:r w:rsidR="00B12A76">
        <w:rPr>
          <w:sz w:val="24"/>
          <w:szCs w:val="24"/>
          <w:lang w:val="ka-GE"/>
        </w:rPr>
        <w:t>და</w:t>
      </w:r>
      <w:r w:rsidR="00FD0C2D">
        <w:rPr>
          <w:sz w:val="24"/>
          <w:szCs w:val="24"/>
          <w:lang w:val="ka-GE"/>
        </w:rPr>
        <w:t>უ</w:t>
      </w:r>
      <w:r w:rsidR="00B12A76">
        <w:rPr>
          <w:sz w:val="24"/>
          <w:szCs w:val="24"/>
          <w:lang w:val="ka-GE"/>
        </w:rPr>
        <w:t>სვეს</w:t>
      </w:r>
      <w:r w:rsidR="00592E5F">
        <w:rPr>
          <w:sz w:val="24"/>
          <w:szCs w:val="24"/>
          <w:lang w:val="ka-GE"/>
        </w:rPr>
        <w:t xml:space="preserve"> </w:t>
      </w:r>
      <w:r w:rsidR="0038357D">
        <w:rPr>
          <w:sz w:val="24"/>
          <w:szCs w:val="24"/>
          <w:lang w:val="ka-GE"/>
        </w:rPr>
        <w:t xml:space="preserve">შეკითხვები. მერიის პირველადი სტრუქტურული ერთეულის ჯამრთელობის დაცვის სამსახურის უფროსმა ხათუნა ლიპარტელიანმა  დასვა შემდეგი კითხვა: </w:t>
      </w:r>
    </w:p>
    <w:p w:rsidR="00B12A76" w:rsidRPr="0038357D" w:rsidRDefault="00B12A76" w:rsidP="002B6EF9">
      <w:pPr>
        <w:jc w:val="both"/>
        <w:rPr>
          <w:sz w:val="24"/>
          <w:szCs w:val="24"/>
          <w:lang w:val="ka-GE"/>
        </w:rPr>
      </w:pPr>
      <w:r w:rsidRPr="00FD0C2D">
        <w:rPr>
          <w:b/>
          <w:sz w:val="24"/>
          <w:szCs w:val="24"/>
          <w:lang w:val="ka-GE"/>
        </w:rPr>
        <w:t>1.2023 წლის  ბიუჯეტის წარმოდგენი</w:t>
      </w:r>
      <w:r w:rsidR="00FD0C2D" w:rsidRPr="00FD0C2D">
        <w:rPr>
          <w:b/>
          <w:sz w:val="24"/>
          <w:szCs w:val="24"/>
          <w:lang w:val="ka-GE"/>
        </w:rPr>
        <w:t>ლ</w:t>
      </w:r>
      <w:r w:rsidRPr="00FD0C2D">
        <w:rPr>
          <w:b/>
          <w:sz w:val="24"/>
          <w:szCs w:val="24"/>
          <w:lang w:val="ka-GE"/>
        </w:rPr>
        <w:t xml:space="preserve"> ანგარიშში  განხილულია 2020 -2023 წლების  შემოსავლების  დინამიკა  რამ განაპირობა  ზრდადი დინამიკა?</w:t>
      </w:r>
    </w:p>
    <w:p w:rsidR="00BD2C98" w:rsidRDefault="00FD0C2D" w:rsidP="002B6EF9">
      <w:pPr>
        <w:jc w:val="both"/>
        <w:rPr>
          <w:sz w:val="24"/>
          <w:szCs w:val="24"/>
          <w:lang w:val="ka-GE"/>
        </w:rPr>
      </w:pPr>
      <w:r w:rsidRPr="00FD0C2D">
        <w:rPr>
          <w:b/>
          <w:sz w:val="24"/>
          <w:szCs w:val="24"/>
          <w:lang w:val="ka-GE"/>
        </w:rPr>
        <w:t>პასუხად მომხსენებელმა აღნიშნა</w:t>
      </w:r>
      <w:r>
        <w:rPr>
          <w:sz w:val="24"/>
          <w:szCs w:val="24"/>
          <w:lang w:val="ka-GE"/>
        </w:rPr>
        <w:t xml:space="preserve"> რომ, </w:t>
      </w:r>
      <w:r w:rsidR="00B12A76">
        <w:rPr>
          <w:sz w:val="24"/>
          <w:szCs w:val="24"/>
          <w:lang w:val="ka-GE"/>
        </w:rPr>
        <w:t>ლენტეხის მუნიციპალიტეტის</w:t>
      </w:r>
      <w:r>
        <w:rPr>
          <w:sz w:val="24"/>
          <w:szCs w:val="24"/>
          <w:lang w:val="ka-GE"/>
        </w:rPr>
        <w:t xml:space="preserve"> </w:t>
      </w:r>
      <w:r w:rsidR="00B12A76">
        <w:rPr>
          <w:sz w:val="24"/>
          <w:szCs w:val="24"/>
          <w:lang w:val="ka-GE"/>
        </w:rPr>
        <w:t>ბი</w:t>
      </w:r>
      <w:r>
        <w:rPr>
          <w:sz w:val="24"/>
          <w:szCs w:val="24"/>
          <w:lang w:val="ka-GE"/>
        </w:rPr>
        <w:t>უ</w:t>
      </w:r>
      <w:r w:rsidR="00B12A76">
        <w:rPr>
          <w:sz w:val="24"/>
          <w:szCs w:val="24"/>
          <w:lang w:val="ka-GE"/>
        </w:rPr>
        <w:t xml:space="preserve">ჯეტის  სექტორის  სტრუქტურამ </w:t>
      </w:r>
      <w:r>
        <w:rPr>
          <w:sz w:val="24"/>
          <w:szCs w:val="24"/>
          <w:lang w:val="ka-GE"/>
        </w:rPr>
        <w:t>მნიშ</w:t>
      </w:r>
      <w:r w:rsidR="00B12A76">
        <w:rPr>
          <w:sz w:val="24"/>
          <w:szCs w:val="24"/>
          <w:lang w:val="ka-GE"/>
        </w:rPr>
        <w:t xml:space="preserve">ნელოვანი ცვლილება განიცადა  2019 წელს, აღნიშნული  ფაქტი უკავშირდება  2019 წლიდან  საბიუჯეტო </w:t>
      </w:r>
      <w:r>
        <w:rPr>
          <w:sz w:val="24"/>
          <w:szCs w:val="24"/>
          <w:lang w:val="ka-GE"/>
        </w:rPr>
        <w:t>კო</w:t>
      </w:r>
      <w:r w:rsidR="00B12A76">
        <w:rPr>
          <w:sz w:val="24"/>
          <w:szCs w:val="24"/>
          <w:lang w:val="ka-GE"/>
        </w:rPr>
        <w:t>დექსში ამოქმედებულ ცვლილებას  რომლის მიხედვითაც  ერთის ხმრივ გაუქმდა  გათანაბრებითი ტრანსფერი</w:t>
      </w:r>
      <w:r w:rsidR="00592E5F">
        <w:rPr>
          <w:sz w:val="24"/>
          <w:szCs w:val="24"/>
          <w:lang w:val="ka-GE"/>
        </w:rPr>
        <w:t xml:space="preserve"> </w:t>
      </w:r>
      <w:r w:rsidR="00B12A76">
        <w:rPr>
          <w:sz w:val="24"/>
          <w:szCs w:val="24"/>
          <w:lang w:val="ka-GE"/>
        </w:rPr>
        <w:t>ხოლო მეორეს მხრივ  ამოქმედდა  გადასახადების განაწილების პრინციპი  დამატებითი ღირებულებების გადასახადიდან  მობილიზებული თანხებიდან</w:t>
      </w:r>
      <w:r w:rsidR="00592E5F">
        <w:rPr>
          <w:sz w:val="24"/>
          <w:szCs w:val="24"/>
          <w:lang w:val="ka-GE"/>
        </w:rPr>
        <w:t xml:space="preserve">  19 </w:t>
      </w:r>
      <w:r w:rsidR="00B12A76">
        <w:rPr>
          <w:sz w:val="24"/>
          <w:szCs w:val="24"/>
          <w:lang w:val="ka-GE"/>
        </w:rPr>
        <w:t>% ნაწილდება  მუნიციპალიტეტის ადგილობრივ ბიუჯეტებში.</w:t>
      </w:r>
      <w:r w:rsidR="00BD2C98">
        <w:rPr>
          <w:sz w:val="24"/>
          <w:szCs w:val="24"/>
          <w:lang w:val="ka-GE"/>
        </w:rPr>
        <w:t xml:space="preserve"> </w:t>
      </w:r>
    </w:p>
    <w:p w:rsidR="00B12A76" w:rsidRDefault="0038357D" w:rsidP="002B6EF9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საფინანსო</w:t>
      </w:r>
      <w:r w:rsidR="00BD2C98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სამსახურის უფროსმა ლამზირა გუგავამ მომხსენებელს  დაუსვა შემდეგი სახის შეკითხვა</w:t>
      </w:r>
      <w:r w:rsidR="00BD2C98">
        <w:rPr>
          <w:sz w:val="24"/>
          <w:szCs w:val="24"/>
          <w:lang w:val="ka-GE"/>
        </w:rPr>
        <w:t>:</w:t>
      </w:r>
      <w:r>
        <w:rPr>
          <w:sz w:val="24"/>
          <w:szCs w:val="24"/>
          <w:lang w:val="ka-GE"/>
        </w:rPr>
        <w:t xml:space="preserve"> </w:t>
      </w:r>
    </w:p>
    <w:p w:rsidR="00975C5A" w:rsidRPr="00FD0C2D" w:rsidRDefault="00BD2C98" w:rsidP="002B6EF9">
      <w:pPr>
        <w:jc w:val="both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2. </w:t>
      </w:r>
      <w:r w:rsidR="00B12A76" w:rsidRPr="00FD0C2D">
        <w:rPr>
          <w:b/>
          <w:sz w:val="24"/>
          <w:szCs w:val="24"/>
          <w:lang w:val="ka-GE"/>
        </w:rPr>
        <w:t>რომელი პრიორიტეტების დაფინანსება მოხდა</w:t>
      </w:r>
      <w:r w:rsidR="00592E5F">
        <w:rPr>
          <w:b/>
          <w:sz w:val="24"/>
          <w:szCs w:val="24"/>
          <w:lang w:val="ka-GE"/>
        </w:rPr>
        <w:t xml:space="preserve"> </w:t>
      </w:r>
      <w:bookmarkStart w:id="0" w:name="_GoBack"/>
      <w:bookmarkEnd w:id="0"/>
      <w:r w:rsidR="00B12A76" w:rsidRPr="00FD0C2D">
        <w:rPr>
          <w:b/>
          <w:sz w:val="24"/>
          <w:szCs w:val="24"/>
          <w:lang w:val="ka-GE"/>
        </w:rPr>
        <w:t>2023 წელს ლენტეხის მუნიციპალიტეტის  მიერ  ყველაზე მეტად</w:t>
      </w:r>
      <w:r w:rsidR="00975C5A" w:rsidRPr="00FD0C2D">
        <w:rPr>
          <w:b/>
          <w:sz w:val="24"/>
          <w:szCs w:val="24"/>
          <w:lang w:val="ka-GE"/>
        </w:rPr>
        <w:t>?</w:t>
      </w:r>
    </w:p>
    <w:p w:rsidR="00BD2C98" w:rsidRDefault="00FD0C2D" w:rsidP="002B6EF9">
      <w:pPr>
        <w:jc w:val="both"/>
        <w:rPr>
          <w:sz w:val="24"/>
          <w:szCs w:val="24"/>
          <w:lang w:val="ka-GE"/>
        </w:rPr>
      </w:pPr>
      <w:r w:rsidRPr="00FD0C2D">
        <w:rPr>
          <w:b/>
          <w:sz w:val="24"/>
          <w:szCs w:val="24"/>
          <w:lang w:val="ka-GE"/>
        </w:rPr>
        <w:t>პასუხი:</w:t>
      </w:r>
      <w:r w:rsidR="00B12A76" w:rsidRPr="00FD0C2D">
        <w:rPr>
          <w:b/>
          <w:sz w:val="24"/>
          <w:szCs w:val="24"/>
          <w:lang w:val="ka-GE"/>
        </w:rPr>
        <w:t>2</w:t>
      </w:r>
      <w:r w:rsidR="00B12A76">
        <w:rPr>
          <w:sz w:val="24"/>
          <w:szCs w:val="24"/>
          <w:lang w:val="ka-GE"/>
        </w:rPr>
        <w:t xml:space="preserve">023 წელს </w:t>
      </w:r>
      <w:r w:rsidR="00B137F0">
        <w:rPr>
          <w:sz w:val="24"/>
          <w:szCs w:val="24"/>
          <w:lang w:val="ka-GE"/>
        </w:rPr>
        <w:t xml:space="preserve"> ბიუჯეტის  ასიგნების 54%  დაიხარჯა </w:t>
      </w:r>
      <w:r w:rsidR="00975C5A">
        <w:rPr>
          <w:sz w:val="24"/>
          <w:szCs w:val="24"/>
          <w:lang w:val="ka-GE"/>
        </w:rPr>
        <w:t xml:space="preserve"> ინფრასტრუქტურის განვითარებისთვის  9,241,000 ლარი</w:t>
      </w:r>
      <w:r w:rsidR="00BD2C98">
        <w:rPr>
          <w:sz w:val="24"/>
          <w:szCs w:val="24"/>
          <w:lang w:val="ka-GE"/>
        </w:rPr>
        <w:t xml:space="preserve">. </w:t>
      </w:r>
    </w:p>
    <w:p w:rsidR="00BD2C98" w:rsidRDefault="00BD2C98" w:rsidP="002B6EF9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საკრებულოს თვმჯდომარემ გიორგი გაზდელიანმა მომხსენებელს დაუსვა შემდეგი სახის შეკითხვა:</w:t>
      </w:r>
    </w:p>
    <w:p w:rsidR="00975C5A" w:rsidRPr="00FD0C2D" w:rsidRDefault="00975C5A" w:rsidP="002B6EF9">
      <w:pPr>
        <w:jc w:val="both"/>
        <w:rPr>
          <w:b/>
          <w:sz w:val="24"/>
          <w:szCs w:val="24"/>
          <w:lang w:val="ka-GE"/>
        </w:rPr>
      </w:pPr>
      <w:r w:rsidRPr="00FD0C2D">
        <w:rPr>
          <w:b/>
          <w:sz w:val="24"/>
          <w:szCs w:val="24"/>
          <w:lang w:val="ka-GE"/>
        </w:rPr>
        <w:t>3. ლენტეხის მუნიციპალიტეტის  ბიუჯეტის  რამდენი პროცენტი დაიხარჯა  კულტურულ ახალგაზრდულ და სპორტულ ღონისძიებებზე?</w:t>
      </w:r>
    </w:p>
    <w:p w:rsidR="00975C5A" w:rsidRDefault="00FD0C2D" w:rsidP="002B6EF9">
      <w:pPr>
        <w:jc w:val="both"/>
        <w:rPr>
          <w:sz w:val="24"/>
          <w:szCs w:val="24"/>
          <w:lang w:val="ka-GE"/>
        </w:rPr>
      </w:pPr>
      <w:r w:rsidRPr="00FD0C2D">
        <w:rPr>
          <w:b/>
          <w:sz w:val="24"/>
          <w:szCs w:val="24"/>
          <w:lang w:val="ka-GE"/>
        </w:rPr>
        <w:lastRenderedPageBreak/>
        <w:t>პასუხი:</w:t>
      </w:r>
      <w:r>
        <w:rPr>
          <w:sz w:val="24"/>
          <w:szCs w:val="24"/>
          <w:lang w:val="ka-GE"/>
        </w:rPr>
        <w:t xml:space="preserve"> </w:t>
      </w:r>
      <w:r w:rsidR="00975C5A">
        <w:rPr>
          <w:sz w:val="24"/>
          <w:szCs w:val="24"/>
          <w:lang w:val="ka-GE"/>
        </w:rPr>
        <w:t>ლენტეხის მუნიციპალიტეტის  ბიუჯეტის 7,4 % -ით 1,276, 200 ლარით დაფინანსდა  კულტურული  ახალგაზრდული და სპორტული ღონისძიებები;</w:t>
      </w:r>
    </w:p>
    <w:p w:rsidR="00BD2C98" w:rsidRDefault="00BD2C98" w:rsidP="002B6EF9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,,ფრაქცია ქართული ოცნება დემოკრატიული საქართველოს“  თავმჯდომარემ ირაკლი ქურასბედიანმა მომხსენებელს დაუსვა შემდეგი სახის შეკითხვა</w:t>
      </w:r>
      <w:r w:rsidR="00DF205C">
        <w:rPr>
          <w:sz w:val="24"/>
          <w:szCs w:val="24"/>
          <w:lang w:val="ka-GE"/>
        </w:rPr>
        <w:t>:</w:t>
      </w:r>
    </w:p>
    <w:p w:rsidR="00975C5A" w:rsidRPr="00FD0C2D" w:rsidRDefault="00975C5A" w:rsidP="002B6EF9">
      <w:pPr>
        <w:jc w:val="both"/>
        <w:rPr>
          <w:b/>
          <w:sz w:val="24"/>
          <w:szCs w:val="24"/>
          <w:lang w:val="ka-GE"/>
        </w:rPr>
      </w:pPr>
      <w:r w:rsidRPr="00FD0C2D">
        <w:rPr>
          <w:b/>
          <w:sz w:val="24"/>
          <w:szCs w:val="24"/>
          <w:lang w:val="ka-GE"/>
        </w:rPr>
        <w:t>4. რა  რაოდენობის თანხა დაიხარჯა სპორტის განვითარების ხელშეწყობის მიმართულებით?</w:t>
      </w:r>
    </w:p>
    <w:p w:rsidR="00975C5A" w:rsidRDefault="00FD0C2D" w:rsidP="002B6EF9">
      <w:pPr>
        <w:jc w:val="both"/>
        <w:rPr>
          <w:sz w:val="24"/>
          <w:szCs w:val="24"/>
          <w:lang w:val="ka-GE"/>
        </w:rPr>
      </w:pPr>
      <w:r w:rsidRPr="00FD0C2D">
        <w:rPr>
          <w:b/>
          <w:sz w:val="24"/>
          <w:szCs w:val="24"/>
          <w:lang w:val="ka-GE"/>
        </w:rPr>
        <w:t>პასუხი:</w:t>
      </w:r>
      <w:r>
        <w:rPr>
          <w:b/>
          <w:sz w:val="24"/>
          <w:szCs w:val="24"/>
          <w:lang w:val="ka-GE"/>
        </w:rPr>
        <w:t xml:space="preserve"> </w:t>
      </w:r>
      <w:r w:rsidR="00975C5A" w:rsidRPr="00FD0C2D">
        <w:rPr>
          <w:b/>
          <w:sz w:val="24"/>
          <w:szCs w:val="24"/>
          <w:lang w:val="ka-GE"/>
        </w:rPr>
        <w:t>ს</w:t>
      </w:r>
      <w:r w:rsidR="00975C5A">
        <w:rPr>
          <w:sz w:val="24"/>
          <w:szCs w:val="24"/>
          <w:lang w:val="ka-GE"/>
        </w:rPr>
        <w:t>ასპორტო მიმართულებით  2023   წელს  დაიხარჯა  371, 300 ლარი;</w:t>
      </w:r>
    </w:p>
    <w:p w:rsidR="00DF205C" w:rsidRDefault="00DF205C" w:rsidP="002B6EF9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საფინანსო სამსახურის უფროსმა ლამზირა გუგავამ დასვა შემდეგი სახის შეკითხვა:</w:t>
      </w:r>
    </w:p>
    <w:p w:rsidR="001D6095" w:rsidRPr="00FD0C2D" w:rsidRDefault="00975C5A" w:rsidP="002B6EF9">
      <w:pPr>
        <w:jc w:val="both"/>
        <w:rPr>
          <w:b/>
          <w:sz w:val="24"/>
          <w:szCs w:val="24"/>
          <w:lang w:val="ka-GE"/>
        </w:rPr>
      </w:pPr>
      <w:r w:rsidRPr="00FD0C2D">
        <w:rPr>
          <w:b/>
          <w:sz w:val="24"/>
          <w:szCs w:val="24"/>
          <w:lang w:val="ka-GE"/>
        </w:rPr>
        <w:t>5. რა რაოდენობის თანხა  დაიხარჯა  მოსახლეობის  ჯამრთელობის დაცვისა და  სოცილურ უზრუნველყოფის თვალსაზრისი</w:t>
      </w:r>
      <w:r w:rsidR="001D6095" w:rsidRPr="00FD0C2D">
        <w:rPr>
          <w:b/>
          <w:sz w:val="24"/>
          <w:szCs w:val="24"/>
          <w:lang w:val="ka-GE"/>
        </w:rPr>
        <w:t>თ</w:t>
      </w:r>
      <w:r w:rsidRPr="00FD0C2D">
        <w:rPr>
          <w:b/>
          <w:sz w:val="24"/>
          <w:szCs w:val="24"/>
          <w:lang w:val="ka-GE"/>
        </w:rPr>
        <w:t>?</w:t>
      </w:r>
    </w:p>
    <w:p w:rsidR="00975C5A" w:rsidRPr="00B12A76" w:rsidRDefault="001D6095" w:rsidP="002B6EF9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მოსახლეობის  ჯამრთელობის დაცვის მიმართულებით   დაიხარჯა  140, 800 ლარი  სოციალური უზრუნველყოფის მიმარტულებით  209, 300  ლარი;</w:t>
      </w:r>
    </w:p>
    <w:sectPr w:rsidR="00975C5A" w:rsidRPr="00B12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673A6"/>
    <w:multiLevelType w:val="hybridMultilevel"/>
    <w:tmpl w:val="2C589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A1823"/>
    <w:multiLevelType w:val="hybridMultilevel"/>
    <w:tmpl w:val="8F24F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E37ED"/>
    <w:multiLevelType w:val="hybridMultilevel"/>
    <w:tmpl w:val="E24C0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57374"/>
    <w:multiLevelType w:val="hybridMultilevel"/>
    <w:tmpl w:val="BBB6E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4E3"/>
    <w:rsid w:val="0012154C"/>
    <w:rsid w:val="001D6095"/>
    <w:rsid w:val="00240C59"/>
    <w:rsid w:val="002B6EF9"/>
    <w:rsid w:val="0038357D"/>
    <w:rsid w:val="00592E5F"/>
    <w:rsid w:val="005D6C3F"/>
    <w:rsid w:val="006110BC"/>
    <w:rsid w:val="008A5096"/>
    <w:rsid w:val="00975C5A"/>
    <w:rsid w:val="00B12A76"/>
    <w:rsid w:val="00B137F0"/>
    <w:rsid w:val="00B87AA0"/>
    <w:rsid w:val="00BA34E3"/>
    <w:rsid w:val="00BD2C98"/>
    <w:rsid w:val="00C54546"/>
    <w:rsid w:val="00DF205C"/>
    <w:rsid w:val="00FD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B5BDA-1297-4987-9BAC-693DB6B2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Liparteliani</dc:creator>
  <cp:keywords/>
  <dc:description/>
  <cp:lastModifiedBy>Naira Liparteliani</cp:lastModifiedBy>
  <cp:revision>10</cp:revision>
  <dcterms:created xsi:type="dcterms:W3CDTF">2024-04-18T12:10:00Z</dcterms:created>
  <dcterms:modified xsi:type="dcterms:W3CDTF">2024-04-22T11:02:00Z</dcterms:modified>
</cp:coreProperties>
</file>