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F2" w:rsidRDefault="00DD72F2" w:rsidP="009D6C4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პარლამენტს,</w:t>
      </w:r>
      <w:r w:rsidR="009D6C42">
        <w:rPr>
          <w:rFonts w:ascii="Sylfaen" w:hAnsi="Sylfaen"/>
          <w:lang w:val="ka-GE"/>
        </w:rPr>
        <w:t xml:space="preserve">     </w:t>
      </w:r>
    </w:p>
    <w:p w:rsidR="009D6C42" w:rsidRDefault="009D6C42" w:rsidP="009D6C4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საქართველოს პრეზიდენტს</w:t>
      </w:r>
      <w:r w:rsidR="00DD72F2">
        <w:rPr>
          <w:rFonts w:ascii="Sylfaen" w:hAnsi="Sylfaen"/>
          <w:lang w:val="ka-GE"/>
        </w:rPr>
        <w:t>,</w:t>
      </w:r>
    </w:p>
    <w:p w:rsidR="009D6C42" w:rsidRDefault="00DD72F2" w:rsidP="00DD72F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პრემიერ- მინისტრს</w:t>
      </w:r>
    </w:p>
    <w:p w:rsidR="009D6C42" w:rsidRDefault="009D6C42" w:rsidP="009D6C42">
      <w:pPr>
        <w:jc w:val="right"/>
        <w:rPr>
          <w:rFonts w:ascii="Sylfaen" w:hAnsi="Sylfaen"/>
          <w:lang w:val="ka-GE"/>
        </w:rPr>
      </w:pPr>
    </w:p>
    <w:p w:rsidR="00B80BC1" w:rsidRDefault="00E861B5" w:rsidP="00E861B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9D6C42">
        <w:rPr>
          <w:rFonts w:ascii="Sylfaen" w:hAnsi="Sylfaen"/>
          <w:lang w:val="ka-GE"/>
        </w:rPr>
        <w:t xml:space="preserve"> კანონის ,, </w:t>
      </w:r>
      <w:r>
        <w:rPr>
          <w:rFonts w:ascii="Sylfaen" w:hAnsi="Sylfaen"/>
          <w:lang w:val="ka-GE"/>
        </w:rPr>
        <w:t xml:space="preserve"> ზოგადი ადმინისტრაციული  კოდექსის“ </w:t>
      </w:r>
      <w:r w:rsidR="009D6C42">
        <w:rPr>
          <w:rFonts w:ascii="Sylfaen" w:hAnsi="Sylfaen"/>
          <w:lang w:val="ka-GE"/>
        </w:rPr>
        <w:t xml:space="preserve"> 49-ე მუხლის  თანახმად წარმოგიდგენთ  ანგარიშს:</w:t>
      </w:r>
    </w:p>
    <w:p w:rsidR="00C91910" w:rsidRDefault="009D6C42" w:rsidP="009D6C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საჯარო დაწესებულებაში შემოსული საჯარო ინფორმაციის </w:t>
      </w:r>
      <w:r w:rsidR="00C91910">
        <w:rPr>
          <w:rFonts w:ascii="Sylfaen" w:hAnsi="Sylfaen"/>
          <w:lang w:val="ka-GE"/>
        </w:rPr>
        <w:t>გაცემაზე  მოთხოვნა -16;</w:t>
      </w:r>
    </w:p>
    <w:p w:rsidR="009D6C42" w:rsidRDefault="009D6C42" w:rsidP="00C9191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საჯარო ინფორმაციაში შესწორების შეტანის  მოთხოვნათა რაოდენობის შესახებ და მოთხოვნაზე უარის თქმის  თაობაზე მიღებულ გადაწყვეტილებათა რაოდენობა -0;</w:t>
      </w:r>
    </w:p>
    <w:p w:rsidR="009D6C42" w:rsidRDefault="009D6C42" w:rsidP="009D6C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დაკმაყოფილების </w:t>
      </w:r>
      <w:r w:rsidR="00284E63">
        <w:rPr>
          <w:rFonts w:ascii="Sylfaen" w:hAnsi="Sylfaen"/>
          <w:lang w:val="ka-GE"/>
        </w:rPr>
        <w:t xml:space="preserve"> შესახებ მიღებული გადაწყვეტილება -16;</w:t>
      </w:r>
      <w:r>
        <w:rPr>
          <w:rFonts w:ascii="Sylfaen" w:hAnsi="Sylfaen"/>
          <w:lang w:val="ka-GE"/>
        </w:rPr>
        <w:t xml:space="preserve">  მოთხოვნაზე უარის თქმის  შესახებ  მიღებულ გადაწყვეტილებათა რაოდენობის , გადაწყვეტილების  მიმღები საჯარო  მომსახურეობის  ვინაობის, აგრეთვე კოლეგიური  საჯარო დაწესებულების  მიერ საკუთარი სხდომის</w:t>
      </w:r>
      <w:r w:rsidR="004C779C">
        <w:rPr>
          <w:rFonts w:ascii="Sylfaen" w:hAnsi="Sylfaen"/>
          <w:lang w:val="ka-GE"/>
        </w:rPr>
        <w:t xml:space="preserve"> დახურვის  თობაზე მიღებული გადაწყვეტილებები -0;</w:t>
      </w:r>
    </w:p>
    <w:p w:rsidR="004C779C" w:rsidRDefault="004C779C" w:rsidP="009D6C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საჯარო </w:t>
      </w:r>
      <w:r w:rsidR="00284E63">
        <w:rPr>
          <w:rFonts w:ascii="Sylfaen" w:hAnsi="Sylfaen"/>
          <w:lang w:val="ka-GE"/>
        </w:rPr>
        <w:t>მონაცემთ</w:t>
      </w:r>
      <w:r>
        <w:rPr>
          <w:rFonts w:ascii="Sylfaen" w:hAnsi="Sylfaen"/>
          <w:lang w:val="ka-GE"/>
        </w:rPr>
        <w:t xml:space="preserve">ა ბაზებისა  და საჯარო დაწესებულებათა მიერ პერსონალური მონაცემების  </w:t>
      </w:r>
      <w:r w:rsidR="00284E63">
        <w:rPr>
          <w:rFonts w:ascii="Sylfaen" w:hAnsi="Sylfaen"/>
          <w:lang w:val="ka-GE"/>
        </w:rPr>
        <w:t>შეგროვების</w:t>
      </w:r>
      <w:r>
        <w:rPr>
          <w:rFonts w:ascii="Sylfaen" w:hAnsi="Sylfaen"/>
          <w:lang w:val="ka-GE"/>
        </w:rPr>
        <w:t>, დამუშავების, შენახვისა და  სხვისთვის გადაცემის შესახებ ინფორმაცია -0;</w:t>
      </w:r>
    </w:p>
    <w:p w:rsidR="004C779C" w:rsidRDefault="004C779C" w:rsidP="009D6C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მოსამსახურეთა მიერ ამ კოდექსის მოთხოვნების დარღვევის რაოდენობისა და პასუხისმგებელი პირებისთვის  დისციპლინარული სახდელების  დადების შესახებ-0;</w:t>
      </w:r>
    </w:p>
    <w:p w:rsidR="009D6C42" w:rsidRDefault="004C779C" w:rsidP="00B93AA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C779C">
        <w:rPr>
          <w:rFonts w:ascii="Sylfaen" w:hAnsi="Sylfaen"/>
          <w:lang w:val="ka-GE"/>
        </w:rPr>
        <w:t xml:space="preserve"> იმ საკანონმდებლო აქტების შესახებ, რომლებსაც საჯარო  დაწესებულება  ეყრდნობოდა  საჯარო ინფორმაციის გაცემაზე უარის თქმისას ან კოლეგიური საჯარო დაწესებულების  სხდომის  დახურვისას</w:t>
      </w:r>
      <w:r w:rsidR="008F021B">
        <w:rPr>
          <w:rFonts w:ascii="Sylfaen" w:hAnsi="Sylfaen"/>
          <w:lang w:val="ka-GE"/>
        </w:rPr>
        <w:t xml:space="preserve"> -  საჯარო ინფორმაციის გაცემაზე უარყოფა არ ყოფილა, შესაბამისად არ  გვქონია საჭიროება  შესაბამისი საკანონმდებლო აქტების გამოყენების;</w:t>
      </w:r>
    </w:p>
    <w:p w:rsidR="004C779C" w:rsidRDefault="008F021B" w:rsidP="00B93AA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ინფორმაციის გაცემაზე უარის  თქმის  შესახებ მიღებული გადაწყვეტილების  გასაჩივრების თაობაზე- 0;</w:t>
      </w:r>
    </w:p>
    <w:p w:rsidR="008F021B" w:rsidRDefault="008F021B" w:rsidP="00B93AA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საჯარო დაწესებულების მიერ </w:t>
      </w:r>
      <w:r w:rsidR="007D1342">
        <w:rPr>
          <w:rFonts w:ascii="Sylfaen" w:hAnsi="Sylfaen"/>
          <w:lang w:val="ka-GE"/>
        </w:rPr>
        <w:t xml:space="preserve"> ინფორმაციის  დამუშავებასა და გაცემასთან, აგრეთვე საჯარო ინფორმაციის  გაცემაზე  უარის თქმის  შესახებ </w:t>
      </w:r>
      <w:r w:rsidR="00C91910">
        <w:rPr>
          <w:rFonts w:ascii="Sylfaen" w:hAnsi="Sylfaen"/>
          <w:lang w:val="ka-GE"/>
        </w:rPr>
        <w:t xml:space="preserve"> მიღებულ გადაწყვეტილების ან კოლეგიური  საჯარო დაწესებულების სხდომის დახურვის თაობაზე მიღებული გადაწყვეტილების  გასაჩივრებასთან დაკავშირებული  ხარჯების, მათ შორის, მხარის სასარგებლოდ გადახდილი თანხების შესახებ</w:t>
      </w:r>
      <w:r w:rsidR="008D1F5D">
        <w:rPr>
          <w:rFonts w:ascii="Sylfaen" w:hAnsi="Sylfaen"/>
          <w:lang w:val="ka-GE"/>
        </w:rPr>
        <w:t xml:space="preserve"> -0.</w:t>
      </w:r>
    </w:p>
    <w:p w:rsidR="008D1F5D" w:rsidRPr="004C779C" w:rsidRDefault="006E237E" w:rsidP="008D1F5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8D1F5D" w:rsidRPr="004C7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47B26"/>
    <w:multiLevelType w:val="hybridMultilevel"/>
    <w:tmpl w:val="BDC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5"/>
    <w:rsid w:val="00052E25"/>
    <w:rsid w:val="00086F58"/>
    <w:rsid w:val="00284E63"/>
    <w:rsid w:val="004C779C"/>
    <w:rsid w:val="006E237E"/>
    <w:rsid w:val="007D1342"/>
    <w:rsid w:val="008D1F5D"/>
    <w:rsid w:val="008F021B"/>
    <w:rsid w:val="009054C4"/>
    <w:rsid w:val="009D6C42"/>
    <w:rsid w:val="00B80BC1"/>
    <w:rsid w:val="00C91910"/>
    <w:rsid w:val="00DD72F2"/>
    <w:rsid w:val="00E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BC33E-9F54-4ACD-AA59-E8425A9E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Liparteliani</dc:creator>
  <cp:keywords/>
  <dc:description/>
  <cp:lastModifiedBy>Naira Liparteliani</cp:lastModifiedBy>
  <cp:revision>9</cp:revision>
  <dcterms:created xsi:type="dcterms:W3CDTF">2023-12-05T07:13:00Z</dcterms:created>
  <dcterms:modified xsi:type="dcterms:W3CDTF">2023-12-05T09:35:00Z</dcterms:modified>
</cp:coreProperties>
</file>