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74" w:rsidRDefault="003A521C" w:rsidP="003A521C">
      <w:pPr>
        <w:jc w:val="right"/>
        <w:rPr>
          <w:lang w:val="ka-GE"/>
        </w:rPr>
      </w:pPr>
      <w:r>
        <w:rPr>
          <w:lang w:val="ka-GE"/>
        </w:rPr>
        <w:t>ფრაქცია ,,მოქალაქეები საქართველოსთვის“ 2023 წლის ანგრიში</w:t>
      </w:r>
    </w:p>
    <w:p w:rsidR="003A521C" w:rsidRDefault="003A521C" w:rsidP="003A521C">
      <w:pPr>
        <w:jc w:val="right"/>
        <w:rPr>
          <w:lang w:val="ka-GE"/>
        </w:rPr>
      </w:pPr>
      <w:r>
        <w:rPr>
          <w:lang w:val="ka-GE"/>
        </w:rPr>
        <w:t>ფრაქციის თავმჯდომარე: გ. შავრეშიანი</w:t>
      </w:r>
    </w:p>
    <w:p w:rsidR="003A521C" w:rsidRDefault="003A521C" w:rsidP="003A521C">
      <w:pPr>
        <w:jc w:val="right"/>
        <w:rPr>
          <w:lang w:val="ka-GE"/>
        </w:rPr>
      </w:pPr>
      <w:r>
        <w:rPr>
          <w:lang w:val="ka-GE"/>
        </w:rPr>
        <w:t>მოადგილე: ნ. ბენდელიანი</w:t>
      </w:r>
    </w:p>
    <w:p w:rsidR="003A521C" w:rsidRDefault="003A521C" w:rsidP="003A521C">
      <w:pPr>
        <w:jc w:val="right"/>
        <w:rPr>
          <w:lang w:val="ka-GE"/>
        </w:rPr>
      </w:pPr>
      <w:r>
        <w:rPr>
          <w:lang w:val="ka-GE"/>
        </w:rPr>
        <w:t>წევრი: ი. ლიპარტელიანი</w:t>
      </w:r>
    </w:p>
    <w:p w:rsidR="003A521C" w:rsidRDefault="003A521C" w:rsidP="003A521C">
      <w:pPr>
        <w:jc w:val="right"/>
        <w:rPr>
          <w:lang w:val="ka-GE"/>
        </w:rPr>
      </w:pPr>
    </w:p>
    <w:p w:rsidR="003A521C" w:rsidRDefault="003A521C" w:rsidP="003A521C">
      <w:pPr>
        <w:jc w:val="both"/>
        <w:rPr>
          <w:lang w:val="ka-GE"/>
        </w:rPr>
      </w:pPr>
      <w:r>
        <w:rPr>
          <w:lang w:val="ka-GE"/>
        </w:rPr>
        <w:t xml:space="preserve">    საანგარიშო პერიოდში ლენტეხის მუნიციპალიტეტის საკრებულოში ჩატარდა </w:t>
      </w:r>
      <w:r w:rsidR="00AF3F4C">
        <w:rPr>
          <w:lang w:val="ka-GE"/>
        </w:rPr>
        <w:t xml:space="preserve">10 </w:t>
      </w:r>
      <w:r>
        <w:rPr>
          <w:lang w:val="ka-GE"/>
        </w:rPr>
        <w:t xml:space="preserve">რიგითი და </w:t>
      </w:r>
      <w:r w:rsidR="00AF3F4C">
        <w:rPr>
          <w:lang w:val="ka-GE"/>
        </w:rPr>
        <w:t xml:space="preserve">6 </w:t>
      </w:r>
      <w:r>
        <w:rPr>
          <w:lang w:val="ka-GE"/>
        </w:rPr>
        <w:t xml:space="preserve">რიგგარეშე სხდომა. უმეტეს შემთხვევაში სხდომას ფრაქციის სამივე წევრი ესწრებოდა. სხდომებზე განხილულ საკითხებს, რომლებიც მნიშვნელოვანი იყო ლენტეხის მუნიციპალიტეტის მოსახლეობისთვის, რა თქმა უნდა, ჩვენი ფრაქციიდან ჰქონდა მხარდაჭერა. მაგალითად, სოფლის მხარდამჭერი პროგრამის ფარგლებში განსახორციელებელი პროექტების დამტკიცება; ლენტეხის მუნიციპალიტეტის სხვადასხვა თემში ინფრასტრუქტურული </w:t>
      </w:r>
      <w:bookmarkStart w:id="0" w:name="_GoBack"/>
      <w:r>
        <w:rPr>
          <w:lang w:val="ka-GE"/>
        </w:rPr>
        <w:t xml:space="preserve">სამუსაოების ჩატარება; წყალმომარაგების სისტემის გაუმჯობესება; 2023 წლის ბიუჯეტიდან </w:t>
      </w:r>
      <w:bookmarkEnd w:id="0"/>
      <w:r>
        <w:rPr>
          <w:lang w:val="ka-GE"/>
        </w:rPr>
        <w:t>სოც. დახმარების გატანის წესის დამტკიცება და დადგენილებაში ცვლილების შეტანა; ბიუჯეტში შესატანი ყველა ცვლილება, რომლებიც მოსახლეობის ინტერესებიდან იყო თანხვედრაში.</w:t>
      </w:r>
    </w:p>
    <w:p w:rsidR="003A521C" w:rsidRDefault="003A521C" w:rsidP="003A521C">
      <w:pPr>
        <w:jc w:val="both"/>
        <w:rPr>
          <w:lang w:val="ka-GE"/>
        </w:rPr>
      </w:pPr>
      <w:r>
        <w:rPr>
          <w:lang w:val="ka-GE"/>
        </w:rPr>
        <w:t xml:space="preserve">    ფრაქციამ თავი შეიკავა ან კიდევ მხარი არ დაუჭირა ზოგიერთ თემში ტენდერით აღებული </w:t>
      </w:r>
      <w:r w:rsidR="00921098">
        <w:rPr>
          <w:lang w:val="ka-GE"/>
        </w:rPr>
        <w:t>სამუშ</w:t>
      </w:r>
      <w:r>
        <w:rPr>
          <w:lang w:val="ka-GE"/>
        </w:rPr>
        <w:t>აოების შესახებ გადაწყვეტილებას.</w:t>
      </w:r>
    </w:p>
    <w:p w:rsidR="003A521C" w:rsidRDefault="003A521C" w:rsidP="003A521C">
      <w:pPr>
        <w:jc w:val="both"/>
        <w:rPr>
          <w:lang w:val="ka-GE"/>
        </w:rPr>
      </w:pPr>
      <w:r>
        <w:rPr>
          <w:lang w:val="ka-GE"/>
        </w:rPr>
        <w:t xml:space="preserve">     </w:t>
      </w:r>
      <w:r w:rsidR="003F1737">
        <w:rPr>
          <w:lang w:val="ka-GE"/>
        </w:rPr>
        <w:t xml:space="preserve">ფრაქციამ </w:t>
      </w:r>
      <w:r w:rsidR="00CB7D98">
        <w:rPr>
          <w:lang w:val="ka-GE"/>
        </w:rPr>
        <w:t>დააინიცირა შემდეგი საკითხები:</w:t>
      </w:r>
    </w:p>
    <w:p w:rsidR="00CB7D98" w:rsidRDefault="00CB7D98" w:rsidP="003A521C">
      <w:pPr>
        <w:jc w:val="both"/>
        <w:rPr>
          <w:lang w:val="ka-GE"/>
        </w:rPr>
      </w:pPr>
      <w:r>
        <w:rPr>
          <w:lang w:val="ka-GE"/>
        </w:rPr>
        <w:t>1)  ახალგაზრდობის მაქსიმალური ჩართულობა მუნიციპალიტეტის ყველა პროექტისა თუ მნიშვნელოვანი საკითხის გადაჭრში, მათი გამჭირვალობა და მისაწვდომობა (ნაწილობრივ იქნა გათვალისწინებული)</w:t>
      </w:r>
      <w:r w:rsidR="0025101A">
        <w:rPr>
          <w:lang w:val="ka-GE"/>
        </w:rPr>
        <w:t>;</w:t>
      </w:r>
    </w:p>
    <w:p w:rsidR="00827D9A" w:rsidRDefault="00827D9A" w:rsidP="003A521C">
      <w:pPr>
        <w:jc w:val="both"/>
        <w:rPr>
          <w:lang w:val="ka-GE"/>
        </w:rPr>
      </w:pPr>
      <w:r>
        <w:rPr>
          <w:lang w:val="ka-GE"/>
        </w:rPr>
        <w:t xml:space="preserve">2) 2024 წლის ადგილობრივი ბიუჯეტის ფორმირების პროცესში ინფრასტრუქტურული პროექტების დაგეგმვის დროს, პრიორიტეტულად გაითვალისწინონ </w:t>
      </w:r>
      <w:r w:rsidR="002953D2">
        <w:rPr>
          <w:lang w:val="ka-GE"/>
        </w:rPr>
        <w:t>მაღ</w:t>
      </w:r>
      <w:r>
        <w:rPr>
          <w:lang w:val="ka-GE"/>
        </w:rPr>
        <w:t>ალი რისკის მქონე ზონაში არსებული დასახლებებში მდინარეების, ხევების, კალაპოტების გაწმენდითი და ნაპირსამაგრი სამუშაოების პროექტების განხორციელება.</w:t>
      </w:r>
    </w:p>
    <w:p w:rsidR="00827D9A" w:rsidRDefault="00827D9A" w:rsidP="003A521C">
      <w:pPr>
        <w:jc w:val="both"/>
        <w:rPr>
          <w:lang w:val="ka-GE"/>
        </w:rPr>
      </w:pPr>
      <w:r>
        <w:rPr>
          <w:lang w:val="ka-GE"/>
        </w:rPr>
        <w:t xml:space="preserve">3) საკრებულოს მივმართეთ წერილით ინფრასტრუქტურული </w:t>
      </w:r>
      <w:r w:rsidR="007432AE">
        <w:rPr>
          <w:lang w:val="ka-GE"/>
        </w:rPr>
        <w:t>სამუშ</w:t>
      </w:r>
      <w:r>
        <w:rPr>
          <w:lang w:val="ka-GE"/>
        </w:rPr>
        <w:t xml:space="preserve">აოების შესრულებისას, განსაკუთრებით საბავშვო სკვერებში, მაქსიმალურად იყოს დაცული ბავშვთა უსაფრთხოება </w:t>
      </w:r>
      <w:r w:rsidR="007432AE">
        <w:rPr>
          <w:lang w:val="ka-GE"/>
        </w:rPr>
        <w:t>მაგალით</w:t>
      </w:r>
      <w:r>
        <w:rPr>
          <w:lang w:val="ka-GE"/>
        </w:rPr>
        <w:t>ად: ბეტონის საფარის ნაცვლად, დაიგოს კაუჩუკის საფარები, რაც გათვალისწინებული იქნა.</w:t>
      </w:r>
    </w:p>
    <w:p w:rsidR="00827D9A" w:rsidRDefault="00827D9A" w:rsidP="003A521C">
      <w:pPr>
        <w:jc w:val="both"/>
        <w:rPr>
          <w:lang w:val="ka-GE"/>
        </w:rPr>
      </w:pPr>
      <w:r>
        <w:rPr>
          <w:lang w:val="ka-GE"/>
        </w:rPr>
        <w:t>ინფრ. შემადგენელი ნაწილია ბანერებიც. ყურადღება მიექცეს მათ მართლწერას.</w:t>
      </w:r>
    </w:p>
    <w:p w:rsidR="00827D9A" w:rsidRDefault="00827D9A" w:rsidP="003A521C">
      <w:pPr>
        <w:jc w:val="both"/>
        <w:rPr>
          <w:lang w:val="ka-GE"/>
        </w:rPr>
      </w:pPr>
      <w:r>
        <w:rPr>
          <w:lang w:val="ka-GE"/>
        </w:rPr>
        <w:t xml:space="preserve">4) თითქმის ყოველ სხდომაზე ვაჟღერებდით </w:t>
      </w:r>
      <w:r w:rsidR="00D14420">
        <w:rPr>
          <w:lang w:val="ka-GE"/>
        </w:rPr>
        <w:t>მოსახლეობის უკმაყოფილებას</w:t>
      </w:r>
      <w:r w:rsidR="005831C8">
        <w:rPr>
          <w:lang w:val="ka-GE"/>
        </w:rPr>
        <w:t xml:space="preserve"> </w:t>
      </w:r>
      <w:r w:rsidR="004D593A">
        <w:rPr>
          <w:lang w:val="ka-GE"/>
        </w:rPr>
        <w:t>ცუდი წყალმომარაგების შესახებ. დღეს მდგომარეობა საგრძნობლად გაუმჯობესებულია, თუმცა არის ხარვეზები, რომლებიც უსათუოდ უნდა გამოსწორდეს.</w:t>
      </w:r>
    </w:p>
    <w:p w:rsidR="004D593A" w:rsidRDefault="004D593A" w:rsidP="003A521C">
      <w:pPr>
        <w:jc w:val="both"/>
        <w:rPr>
          <w:lang w:val="ka-GE"/>
        </w:rPr>
      </w:pPr>
      <w:r>
        <w:rPr>
          <w:lang w:val="ka-GE"/>
        </w:rPr>
        <w:t xml:space="preserve">5) </w:t>
      </w:r>
      <w:r w:rsidR="009E5946">
        <w:rPr>
          <w:lang w:val="ka-GE"/>
        </w:rPr>
        <w:t>ვახმოვანებდით და დღემდე ვახმოვანებთ მიუსაფარ, უპატრონო ძაღლებზე რაიმე სახის ღონისძიების გატარებას, თუმცა ,,ხმა მღაღადებლისა ... ისევ რჩება.</w:t>
      </w:r>
    </w:p>
    <w:p w:rsidR="009E5946" w:rsidRDefault="009E5946" w:rsidP="003A521C">
      <w:pPr>
        <w:jc w:val="both"/>
        <w:rPr>
          <w:lang w:val="ka-GE"/>
        </w:rPr>
      </w:pPr>
      <w:r>
        <w:rPr>
          <w:lang w:val="ka-GE"/>
        </w:rPr>
        <w:t xml:space="preserve">      სამწუხაროდ, ჩვენ მიერ დაინიცირებული და გაჟღერებული საკითხებისთვის ოფიციალური, დოკუმენტური სახე არ მიგვიცია, არა ყველასათვის, რა თქმა უნდა, რასაც შემდგომში აუცილებლად გავითვალისწინებთ.</w:t>
      </w:r>
    </w:p>
    <w:p w:rsidR="009E5946" w:rsidRDefault="009E5946" w:rsidP="003A521C">
      <w:pPr>
        <w:jc w:val="both"/>
        <w:rPr>
          <w:lang w:val="ka-GE"/>
        </w:rPr>
      </w:pPr>
    </w:p>
    <w:p w:rsidR="009E5946" w:rsidRPr="003A521C" w:rsidRDefault="009E5946" w:rsidP="003A521C">
      <w:pPr>
        <w:jc w:val="both"/>
        <w:rPr>
          <w:lang w:val="ka-GE"/>
        </w:rPr>
      </w:pPr>
      <w:r>
        <w:rPr>
          <w:lang w:val="ka-GE"/>
        </w:rPr>
        <w:t xml:space="preserve">                                                                      ფრაქცია ,,მოქალაქეები საქართველოსთვის“</w:t>
      </w:r>
    </w:p>
    <w:sectPr w:rsidR="009E5946" w:rsidRPr="003A521C" w:rsidSect="009E5946">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C0"/>
    <w:rsid w:val="0025101A"/>
    <w:rsid w:val="002953D2"/>
    <w:rsid w:val="003A521C"/>
    <w:rsid w:val="003F1737"/>
    <w:rsid w:val="004D593A"/>
    <w:rsid w:val="005831C8"/>
    <w:rsid w:val="007432AE"/>
    <w:rsid w:val="00827D9A"/>
    <w:rsid w:val="00921098"/>
    <w:rsid w:val="009E5946"/>
    <w:rsid w:val="00AF3F4C"/>
    <w:rsid w:val="00BF0C74"/>
    <w:rsid w:val="00CB7D98"/>
    <w:rsid w:val="00D14420"/>
    <w:rsid w:val="00E0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8B903-6794-4625-8E03-DC6E51B6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Liparteliani</dc:creator>
  <cp:keywords/>
  <dc:description/>
  <cp:lastModifiedBy>Naira Liparteliani</cp:lastModifiedBy>
  <cp:revision>12</cp:revision>
  <dcterms:created xsi:type="dcterms:W3CDTF">2023-11-14T10:15:00Z</dcterms:created>
  <dcterms:modified xsi:type="dcterms:W3CDTF">2023-11-27T06:46:00Z</dcterms:modified>
</cp:coreProperties>
</file>