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B7335" w14:textId="77777777" w:rsidR="00EE67BB" w:rsidRPr="00BB6470" w:rsidRDefault="00EE67BB" w:rsidP="00EE67BB">
      <w:pPr>
        <w:tabs>
          <w:tab w:val="left" w:pos="567"/>
        </w:tabs>
        <w:ind w:firstLine="360"/>
        <w:jc w:val="center"/>
        <w:rPr>
          <w:rFonts w:ascii="Sylfaen" w:hAnsi="Sylfaen"/>
          <w:b/>
          <w:sz w:val="21"/>
          <w:szCs w:val="21"/>
          <w:lang w:val="ka-GE"/>
        </w:rPr>
      </w:pPr>
      <w:r w:rsidRPr="00BB6470">
        <w:rPr>
          <w:rFonts w:ascii="Sylfaen" w:hAnsi="Sylfaen"/>
          <w:b/>
          <w:sz w:val="21"/>
          <w:szCs w:val="21"/>
          <w:lang w:val="ka-GE"/>
        </w:rPr>
        <w:t xml:space="preserve">ლენტეხის მუნიციპალიტეტის პრიორიტეტები   </w:t>
      </w:r>
    </w:p>
    <w:p w14:paraId="7F1FB2D5" w14:textId="77777777" w:rsidR="00EE67BB" w:rsidRPr="00BB6470" w:rsidRDefault="00EE67BB" w:rsidP="00EE67BB">
      <w:pPr>
        <w:pStyle w:val="ListParagraph"/>
        <w:spacing w:after="0"/>
        <w:ind w:left="360"/>
        <w:jc w:val="both"/>
        <w:rPr>
          <w:rFonts w:ascii="Sylfaen" w:hAnsi="Sylfaen"/>
          <w:b/>
          <w:sz w:val="21"/>
          <w:szCs w:val="21"/>
          <w:lang w:val="ka-GE"/>
        </w:rPr>
      </w:pPr>
      <w:r w:rsidRPr="00BB6470">
        <w:rPr>
          <w:rFonts w:ascii="Sylfaen" w:hAnsi="Sylfaen"/>
          <w:b/>
          <w:sz w:val="21"/>
          <w:szCs w:val="21"/>
          <w:lang w:val="ka-GE"/>
        </w:rPr>
        <w:t>ინფრასტრუქტურის განვითარება</w:t>
      </w:r>
    </w:p>
    <w:p w14:paraId="7E1C9BDF" w14:textId="77777777" w:rsidR="00EE67BB" w:rsidRPr="00BB6470" w:rsidRDefault="00EE67BB" w:rsidP="00EE67BB">
      <w:pPr>
        <w:spacing w:after="0"/>
        <w:ind w:firstLine="360"/>
        <w:jc w:val="both"/>
        <w:rPr>
          <w:rFonts w:ascii="Sylfaen" w:hAnsi="Sylfaen"/>
          <w:sz w:val="21"/>
          <w:szCs w:val="21"/>
          <w:lang w:val="ka-GE"/>
        </w:rPr>
      </w:pPr>
      <w:r w:rsidRPr="00BB6470">
        <w:rPr>
          <w:rFonts w:ascii="Sylfaen" w:hAnsi="Sylfaen" w:cs="Sylfaen"/>
          <w:sz w:val="21"/>
          <w:szCs w:val="21"/>
        </w:rPr>
        <w:t>ლენტეხის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მუნიციპალიტეტის</w:t>
      </w:r>
      <w:r>
        <w:rPr>
          <w:rFonts w:ascii="Sylfaen" w:hAnsi="Sylfaen" w:cs="Sylfaen"/>
          <w:sz w:val="21"/>
          <w:szCs w:val="21"/>
          <w:lang w:val="ka-GE"/>
        </w:rPr>
        <w:t xml:space="preserve">  </w:t>
      </w:r>
      <w:r w:rsidRPr="00BB6470">
        <w:rPr>
          <w:rFonts w:ascii="Sylfaen" w:hAnsi="Sylfaen" w:cs="Sylfaen"/>
          <w:sz w:val="21"/>
          <w:szCs w:val="21"/>
        </w:rPr>
        <w:t>განვითარებისათვის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აუცილებელ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პირობას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წარმოადგენს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ინფრასტრუქტურის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შემდგომი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გაუმჯობესება</w:t>
      </w:r>
      <w:r w:rsidRPr="00BB6470">
        <w:rPr>
          <w:sz w:val="21"/>
          <w:szCs w:val="21"/>
        </w:rPr>
        <w:t xml:space="preserve">. </w:t>
      </w:r>
      <w:r>
        <w:rPr>
          <w:rFonts w:ascii="Sylfaen" w:hAnsi="Sylfaen"/>
          <w:sz w:val="21"/>
          <w:szCs w:val="21"/>
          <w:lang w:val="ka-GE"/>
        </w:rPr>
        <w:t xml:space="preserve">ამიტომ იგი მუნიციპალიტეტის ერთ-ერთ მნიშვნელოვან პრიორიტეტს წარმოადგენს. </w:t>
      </w:r>
      <w:r w:rsidRPr="00BB6470">
        <w:rPr>
          <w:rFonts w:ascii="Sylfaen" w:hAnsi="Sylfaen" w:cs="Sylfaen"/>
          <w:sz w:val="21"/>
          <w:szCs w:val="21"/>
        </w:rPr>
        <w:t>პრიორიტეტის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ფარგლებში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გაგრძელდება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საგზაო</w:t>
      </w:r>
      <w:r>
        <w:rPr>
          <w:rFonts w:ascii="Sylfaen" w:hAnsi="Sylfaen" w:cs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ინფრასტრუქტურის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მოვლა</w:t>
      </w:r>
      <w:r w:rsidRPr="00BB6470">
        <w:rPr>
          <w:sz w:val="21"/>
          <w:szCs w:val="21"/>
        </w:rPr>
        <w:t>-</w:t>
      </w:r>
      <w:r w:rsidRPr="00BB6470">
        <w:rPr>
          <w:rFonts w:ascii="Sylfaen" w:hAnsi="Sylfaen" w:cs="Sylfaen"/>
          <w:sz w:val="21"/>
          <w:szCs w:val="21"/>
        </w:rPr>
        <w:t>შენახვა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რეაბილიტაცია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ქალაქის</w:t>
      </w:r>
      <w:r>
        <w:rPr>
          <w:rFonts w:ascii="Sylfaen" w:hAnsi="Sylfaen" w:cs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დასუფთავება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მუნიციპალური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ინფრასტრუქტურის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მშენებლობისა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რეაბილიტაციის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გარდა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პრიორიტეტის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ფარგლებში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განხორციელდება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არსებული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ინფრასტრუქტურის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მოვლა</w:t>
      </w:r>
      <w:r w:rsidRPr="00BB6470">
        <w:rPr>
          <w:sz w:val="21"/>
          <w:szCs w:val="21"/>
        </w:rPr>
        <w:t>-</w:t>
      </w:r>
      <w:r w:rsidRPr="00BB6470">
        <w:rPr>
          <w:rFonts w:ascii="Sylfaen" w:hAnsi="Sylfaen" w:cs="Sylfaen"/>
          <w:sz w:val="21"/>
          <w:szCs w:val="21"/>
        </w:rPr>
        <w:t>შენახვა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დაფინანსდება</w:t>
      </w:r>
      <w:r>
        <w:rPr>
          <w:rFonts w:ascii="Sylfaen" w:hAnsi="Sylfaen" w:cs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ექსპლოატაციასთან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დაკავშირებული</w:t>
      </w:r>
      <w:r>
        <w:rPr>
          <w:rFonts w:ascii="Sylfaen" w:hAnsi="Sylfaen" w:cs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ხარჯები</w:t>
      </w:r>
      <w:r w:rsidRPr="00BB6470">
        <w:rPr>
          <w:sz w:val="21"/>
          <w:szCs w:val="21"/>
        </w:rPr>
        <w:t>.</w:t>
      </w:r>
    </w:p>
    <w:p w14:paraId="2A94BC04" w14:textId="77777777" w:rsidR="00EE67BB" w:rsidRPr="00BB6470" w:rsidRDefault="00EE67BB" w:rsidP="00EE67BB">
      <w:pPr>
        <w:pStyle w:val="ListParagraph"/>
        <w:numPr>
          <w:ilvl w:val="0"/>
          <w:numId w:val="3"/>
        </w:numPr>
        <w:spacing w:after="0"/>
        <w:ind w:left="630"/>
        <w:jc w:val="both"/>
        <w:rPr>
          <w:rFonts w:ascii="Sylfaen" w:hAnsi="Sylfaen"/>
          <w:sz w:val="21"/>
          <w:szCs w:val="21"/>
          <w:lang w:val="ka-GE"/>
        </w:rPr>
      </w:pPr>
      <w:r w:rsidRPr="00BB6470">
        <w:rPr>
          <w:rFonts w:ascii="Sylfaen" w:hAnsi="Sylfaen" w:cs="Sylfaen"/>
          <w:b/>
          <w:sz w:val="21"/>
          <w:szCs w:val="21"/>
        </w:rPr>
        <w:t>საგზაოინფრასტრუქტურის</w:t>
      </w:r>
      <w:r w:rsidRPr="00BB6470">
        <w:rPr>
          <w:rFonts w:ascii="Sylfaen" w:hAnsi="Sylfaen" w:cs="Sylfaen"/>
          <w:b/>
          <w:sz w:val="21"/>
          <w:szCs w:val="21"/>
          <w:lang w:val="ka-GE"/>
        </w:rPr>
        <w:t>განვითარება</w:t>
      </w:r>
    </w:p>
    <w:p w14:paraId="26FD9EA0" w14:textId="77777777" w:rsidR="00EE67BB" w:rsidRPr="00BB6470" w:rsidRDefault="00EE67BB" w:rsidP="00EE67BB">
      <w:pPr>
        <w:spacing w:after="0"/>
        <w:ind w:firstLine="360"/>
        <w:jc w:val="both"/>
        <w:rPr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ლენტეხის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მუნიციპალიტეტში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სატვირთო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სამგზავრო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გადაზიდვების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დიდი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ნაწილი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ავტოტრანსპორტზე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მოდის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ამიტომ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საგზაო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ინფრასტრუქტურის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განვითარების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ერთ</w:t>
      </w:r>
      <w:r w:rsidRPr="00BB6470">
        <w:rPr>
          <w:sz w:val="21"/>
          <w:szCs w:val="21"/>
        </w:rPr>
        <w:t>-</w:t>
      </w:r>
      <w:r w:rsidRPr="00BB6470">
        <w:rPr>
          <w:rFonts w:ascii="Sylfaen" w:hAnsi="Sylfaen" w:cs="Sylfaen"/>
          <w:sz w:val="21"/>
          <w:szCs w:val="21"/>
        </w:rPr>
        <w:t>ერთმნიშვნელოვან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მიმართულებას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წარმოადგენს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საავტომობილო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გზების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ხიდების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ბოგირების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მშენებლობის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აუცილებლობა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მნიშვნელოვანია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დასახლებულ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პუნქტებთან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საკურორტო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ცენტრებთან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ისტორიულ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კულტურულ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ძეგლებთან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მისასვლელი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გზების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რეკონსტრუქცია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მოდერნიზება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ზამთარში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დიდთოვლობის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დროს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მაღალმთიან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სოფლებში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ტრანსპორტის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უსაფრთხო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გადაადგილებისათვის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აუცილებელია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თოვლის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საფარისაგან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გზების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გაწმენდა</w:t>
      </w:r>
      <w:r w:rsidRPr="00BB6470">
        <w:rPr>
          <w:sz w:val="21"/>
          <w:szCs w:val="21"/>
        </w:rPr>
        <w:t>.</w:t>
      </w:r>
    </w:p>
    <w:p w14:paraId="6ABB2A4D" w14:textId="77777777" w:rsidR="00EE67BB" w:rsidRPr="00BB6470" w:rsidRDefault="00EE67BB" w:rsidP="00EE67BB">
      <w:pPr>
        <w:pStyle w:val="ListParagraph"/>
        <w:numPr>
          <w:ilvl w:val="0"/>
          <w:numId w:val="3"/>
        </w:numPr>
        <w:spacing w:after="0"/>
        <w:ind w:left="630"/>
        <w:jc w:val="both"/>
        <w:rPr>
          <w:rFonts w:ascii="Sylfaen" w:hAnsi="Sylfaen"/>
          <w:sz w:val="21"/>
          <w:szCs w:val="21"/>
          <w:lang w:val="ka-GE"/>
        </w:rPr>
      </w:pPr>
      <w:r w:rsidRPr="00BB6470">
        <w:rPr>
          <w:rFonts w:ascii="Sylfaen" w:hAnsi="Sylfaen" w:cs="Sylfaen"/>
          <w:b/>
          <w:sz w:val="21"/>
          <w:szCs w:val="21"/>
          <w:lang w:val="ka-GE"/>
        </w:rPr>
        <w:t>წყლის სისტემებისგანვითარება</w:t>
      </w:r>
    </w:p>
    <w:p w14:paraId="2952C56F" w14:textId="77777777" w:rsidR="00EE67BB" w:rsidRPr="00BB6470" w:rsidRDefault="00EE67BB" w:rsidP="00EE67BB">
      <w:pPr>
        <w:spacing w:after="0"/>
        <w:ind w:firstLine="360"/>
        <w:jc w:val="both"/>
        <w:rPr>
          <w:rFonts w:ascii="Sylfaen" w:hAnsi="Sylfaen" w:cs="Sylfaen"/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 პროგრამის ფარგლებში გათვალისწინებულია მუნიციპალიტეტის ტერიტორიაზე სასმელი წყლის სისტემების და სათავე ნაგებობების მოწყობა რეაბილიტაცია, აგრეთვე არსებული სისტემის მოვლა-შენახვა.</w:t>
      </w:r>
    </w:p>
    <w:p w14:paraId="676CF7A8" w14:textId="77777777" w:rsidR="00EE67BB" w:rsidRPr="00BB6470" w:rsidRDefault="00EE67BB" w:rsidP="00EE67BB">
      <w:pPr>
        <w:pStyle w:val="ListParagraph"/>
        <w:numPr>
          <w:ilvl w:val="0"/>
          <w:numId w:val="1"/>
        </w:numPr>
        <w:tabs>
          <w:tab w:val="left" w:pos="810"/>
          <w:tab w:val="left" w:pos="1815"/>
        </w:tabs>
        <w:spacing w:before="240" w:after="0" w:line="240" w:lineRule="auto"/>
        <w:ind w:left="0" w:firstLine="450"/>
        <w:jc w:val="both"/>
        <w:rPr>
          <w:rFonts w:ascii="Sylfaen" w:hAnsi="Sylfaen" w:cs="Sylfaen"/>
          <w:b/>
          <w:noProof/>
          <w:color w:val="000000"/>
          <w:sz w:val="21"/>
          <w:szCs w:val="21"/>
          <w:lang w:val="ka-GE"/>
        </w:rPr>
      </w:pPr>
      <w:r w:rsidRPr="00BB6470">
        <w:rPr>
          <w:rFonts w:ascii="Sylfaen" w:hAnsi="Sylfaen" w:cs="Sylfaen"/>
          <w:b/>
          <w:noProof/>
          <w:color w:val="000000"/>
          <w:sz w:val="21"/>
          <w:szCs w:val="21"/>
          <w:lang w:val="ka-GE"/>
        </w:rPr>
        <w:t>გარე განათება</w:t>
      </w:r>
    </w:p>
    <w:p w14:paraId="5A65DB0B" w14:textId="77777777" w:rsidR="00EE67BB" w:rsidRPr="00BB6470" w:rsidRDefault="00EE67BB" w:rsidP="00EE67BB">
      <w:pPr>
        <w:pStyle w:val="ListParagraph"/>
        <w:tabs>
          <w:tab w:val="left" w:pos="810"/>
          <w:tab w:val="left" w:pos="1815"/>
        </w:tabs>
        <w:spacing w:before="240" w:after="0" w:line="240" w:lineRule="auto"/>
        <w:ind w:left="0"/>
        <w:jc w:val="both"/>
        <w:rPr>
          <w:rFonts w:ascii="Sylfaen" w:hAnsi="Sylfaen"/>
          <w:noProof/>
          <w:color w:val="000000"/>
          <w:sz w:val="21"/>
          <w:szCs w:val="21"/>
        </w:rPr>
      </w:pPr>
      <w:r w:rsidRPr="00BB6470">
        <w:rPr>
          <w:rFonts w:ascii="Sylfaen" w:hAnsi="Sylfaen"/>
          <w:noProof/>
          <w:color w:val="000000"/>
          <w:sz w:val="21"/>
          <w:szCs w:val="21"/>
        </w:rPr>
        <w:tab/>
        <w:t>გარე განათების ქსელის გაფართოება, არსებული ქსელის მოვლა-შენახვა და მის ექსპლოატაციასთან დაკავშირებული ხარჯების დაფინანსება,  დღე-ღამის ნებისმიერ დროს მოსახლეობის კომფორტული და უსაფრთხო გადაადგილებისათვის აუცილებელ პირობას წარმოადგენს მუნიციპალიტეტის განათება, რისი გათვალისწინებითაც ქვეპროგრამის ფარგლებში დაფინანსდება გარე განათების არსებული ქსელის ექსპლოატაცია და ახალი ქსელის მოწყობა.</w:t>
      </w:r>
    </w:p>
    <w:p w14:paraId="10912E3C" w14:textId="77777777" w:rsidR="00EE67BB" w:rsidRPr="00BB6470" w:rsidRDefault="00EE67BB" w:rsidP="00EE67BB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Sylfaen" w:hAnsi="Sylfaen"/>
          <w:sz w:val="21"/>
          <w:szCs w:val="21"/>
          <w:lang w:val="ka-GE"/>
        </w:rPr>
      </w:pPr>
      <w:r w:rsidRPr="00BB6470">
        <w:rPr>
          <w:rFonts w:ascii="Sylfaen" w:hAnsi="Sylfaen" w:cs="Sylfaen"/>
          <w:b/>
          <w:sz w:val="21"/>
          <w:szCs w:val="21"/>
          <w:lang w:val="ka-GE"/>
        </w:rPr>
        <w:t>კეთილმოწყობის ღონისძიებები</w:t>
      </w:r>
    </w:p>
    <w:p w14:paraId="2CA7633A" w14:textId="77777777" w:rsidR="00EE67BB" w:rsidRPr="00BB6470" w:rsidRDefault="00EE67BB" w:rsidP="00EE67BB">
      <w:pPr>
        <w:pStyle w:val="ListParagraph"/>
        <w:spacing w:after="0"/>
        <w:ind w:left="0" w:firstLine="360"/>
        <w:jc w:val="both"/>
        <w:rPr>
          <w:rFonts w:ascii="Sylfaen" w:hAnsi="Sylfaen" w:cs="Sylfaen"/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მუნიციპალიტეტში არსებულ საკუთრებაში საკმაოდ ბევრი არასაცხოვრებელი დანიშნულების</w:t>
      </w:r>
    </w:p>
    <w:p w14:paraId="2C968116" w14:textId="77777777" w:rsidR="00EE67BB" w:rsidRPr="00BB6470" w:rsidRDefault="00EE67BB" w:rsidP="00EE67BB">
      <w:pPr>
        <w:pStyle w:val="ListParagraph"/>
        <w:spacing w:after="0"/>
        <w:ind w:left="0"/>
        <w:jc w:val="both"/>
        <w:rPr>
          <w:rFonts w:ascii="Sylfaen" w:hAnsi="Sylfaen" w:cs="Sylfaen"/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შენობებია, რომლებიც ადმინისტრაციული და ინფრასტრუქტურული დატვირთვის მატარებელია . შენობების ექსპლუატაციის პერიოდის გათვალისწინებით, ხშირად დგება დღის წესრიგში მათზე მიმდინარე სხვადასხვა სახის სარემონტო სამუშაოების შესრულება</w:t>
      </w:r>
      <w:r w:rsidRPr="00BB6470">
        <w:rPr>
          <w:rFonts w:ascii="Sylfaen" w:hAnsi="Sylfaen" w:cs="Sylfaen"/>
          <w:sz w:val="21"/>
          <w:szCs w:val="21"/>
          <w:lang w:val="ka-GE"/>
        </w:rPr>
        <w:t>.</w:t>
      </w:r>
    </w:p>
    <w:p w14:paraId="24E2FABE" w14:textId="77777777" w:rsidR="00EE67BB" w:rsidRPr="00BB6470" w:rsidRDefault="00EE67BB" w:rsidP="00EE67BB">
      <w:pPr>
        <w:pStyle w:val="ListParagraph"/>
        <w:spacing w:after="0" w:line="240" w:lineRule="auto"/>
        <w:ind w:left="0" w:firstLine="450"/>
        <w:jc w:val="both"/>
        <w:rPr>
          <w:rFonts w:ascii="Sylfaen" w:hAnsi="Sylfaen" w:cs="Sylfaen"/>
          <w:b/>
          <w:noProof/>
          <w:color w:val="000000"/>
          <w:sz w:val="21"/>
          <w:szCs w:val="21"/>
          <w:lang w:val="ka-GE"/>
        </w:rPr>
      </w:pPr>
      <w:r w:rsidRPr="00BB6470">
        <w:rPr>
          <w:rFonts w:ascii="Sylfaen" w:hAnsi="Sylfaen" w:cs="Sylfaen"/>
          <w:b/>
          <w:noProof/>
          <w:color w:val="000000"/>
          <w:sz w:val="21"/>
          <w:szCs w:val="21"/>
          <w:lang w:val="ka-GE"/>
        </w:rPr>
        <w:t>დასუფთავება და გარემოს დაცვა</w:t>
      </w:r>
    </w:p>
    <w:p w14:paraId="32BA0505" w14:textId="77777777" w:rsidR="00EE67BB" w:rsidRPr="00BB6470" w:rsidRDefault="00EE67BB" w:rsidP="00EE67BB">
      <w:pPr>
        <w:pStyle w:val="Default"/>
        <w:ind w:firstLine="720"/>
        <w:jc w:val="both"/>
        <w:rPr>
          <w:rFonts w:ascii="Sylfaen" w:hAnsi="Sylfaen" w:cs="AcadNusx"/>
          <w:sz w:val="21"/>
          <w:szCs w:val="21"/>
          <w:lang w:val="en-US"/>
        </w:rPr>
      </w:pPr>
      <w:r w:rsidRPr="00BB6470">
        <w:rPr>
          <w:rFonts w:ascii="Sylfaen" w:hAnsi="Sylfaen" w:cs="AcadNusx"/>
          <w:sz w:val="21"/>
          <w:szCs w:val="21"/>
          <w:lang w:val="ka-GE"/>
        </w:rPr>
        <w:t>პროგრამის ფარგლებში  რეგულარულად განხორციელდება  მუნიციპალიტეტის ყოველდღიური დაგვა–დასუფთავების, ნარჩენების გატანის, ხეების მოჭრის, სანიაღვრე არხების გაწმენდის, ბუნკერების საყოფაცხოვრებო ნარჩენებისგან გათავისუფლების და დასუფთავებასთან დაკავშირებული სამუშაოები</w:t>
      </w:r>
      <w:r w:rsidRPr="00BB6470">
        <w:rPr>
          <w:rFonts w:ascii="Sylfaen" w:hAnsi="Sylfaen" w:cs="AcadNusx"/>
          <w:sz w:val="21"/>
          <w:szCs w:val="21"/>
          <w:lang w:val="en-US"/>
        </w:rPr>
        <w:t>.</w:t>
      </w:r>
    </w:p>
    <w:p w14:paraId="255F5AEC" w14:textId="77777777" w:rsidR="00EE67BB" w:rsidRPr="00BB6470" w:rsidRDefault="00EE67BB" w:rsidP="00EE67BB">
      <w:pPr>
        <w:pStyle w:val="ListParagraph"/>
        <w:spacing w:after="0"/>
        <w:ind w:left="360"/>
        <w:jc w:val="both"/>
        <w:rPr>
          <w:rFonts w:ascii="Sylfaen" w:eastAsia="Sylfaen" w:hAnsi="Sylfaen"/>
          <w:b/>
          <w:color w:val="000000"/>
          <w:sz w:val="21"/>
          <w:szCs w:val="21"/>
          <w:lang w:val="ka-GE"/>
        </w:rPr>
      </w:pPr>
      <w:r w:rsidRPr="00BB6470">
        <w:rPr>
          <w:rFonts w:ascii="Sylfaen" w:eastAsia="Sylfaen" w:hAnsi="Sylfaen"/>
          <w:b/>
          <w:color w:val="000000"/>
          <w:sz w:val="21"/>
          <w:szCs w:val="21"/>
          <w:lang w:val="ka-GE"/>
        </w:rPr>
        <w:t xml:space="preserve"> განათლება</w:t>
      </w:r>
    </w:p>
    <w:p w14:paraId="562FDBDC" w14:textId="77777777" w:rsidR="00EE67BB" w:rsidRPr="00BB6470" w:rsidRDefault="00EE67BB" w:rsidP="00EE67BB">
      <w:pPr>
        <w:spacing w:after="0"/>
        <w:ind w:firstLine="360"/>
        <w:jc w:val="both"/>
        <w:rPr>
          <w:rFonts w:ascii="Sylfaen" w:hAnsi="Sylfaen"/>
          <w:sz w:val="21"/>
          <w:szCs w:val="21"/>
          <w:lang w:val="ka-GE"/>
        </w:rPr>
      </w:pPr>
      <w:r w:rsidRPr="00BB6470">
        <w:rPr>
          <w:rFonts w:ascii="Sylfaen" w:hAnsi="Sylfaen"/>
          <w:sz w:val="21"/>
          <w:szCs w:val="21"/>
        </w:rPr>
        <w:t>მომავალი თაობების აღზრდის მიმართულებით დაწყებითი და ზოგადი განათლების გარდა</w:t>
      </w:r>
      <w:r>
        <w:rPr>
          <w:rFonts w:ascii="Sylfaen" w:hAnsi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/>
          <w:sz w:val="21"/>
          <w:szCs w:val="21"/>
        </w:rPr>
        <w:t>მნიშვნელოვანი როლი ენიჭება  სკოლამდელ განათლებას, რაც თვითმმართველი ერთეულის</w:t>
      </w:r>
      <w:r>
        <w:rPr>
          <w:rFonts w:ascii="Sylfaen" w:hAnsi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/>
          <w:sz w:val="21"/>
          <w:szCs w:val="21"/>
        </w:rPr>
        <w:lastRenderedPageBreak/>
        <w:t>საკუთარ უფლებამოსილებებს განეკუთვნება და შესაბამისად მუნიციპალიტეტის ერთ-ერთ</w:t>
      </w:r>
      <w:r>
        <w:rPr>
          <w:rFonts w:ascii="Sylfaen" w:hAnsi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/>
          <w:sz w:val="21"/>
          <w:szCs w:val="21"/>
        </w:rPr>
        <w:t>პრიორიტეტს წარმოადგენს, რომლის ფარგლებში მომდევნო წლებში განხორციელდება საბავშვო</w:t>
      </w:r>
      <w:r>
        <w:rPr>
          <w:rFonts w:ascii="Sylfaen" w:hAnsi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/>
          <w:sz w:val="21"/>
          <w:szCs w:val="21"/>
        </w:rPr>
        <w:t>ბაღების ფუნქციონირებისათვის საჭირო ხარჯების დაფინანსება, მათი რეაბილიტაცია</w:t>
      </w:r>
      <w:r w:rsidRPr="00BB6470">
        <w:rPr>
          <w:rFonts w:ascii="Sylfaen" w:hAnsi="Sylfaen"/>
          <w:sz w:val="21"/>
          <w:szCs w:val="21"/>
          <w:lang w:val="ka-GE"/>
        </w:rPr>
        <w:t>.</w:t>
      </w:r>
    </w:p>
    <w:p w14:paraId="051275BF" w14:textId="77777777" w:rsidR="00EE67BB" w:rsidRPr="00BB6470" w:rsidRDefault="00EE67BB" w:rsidP="00EE67BB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BB6470">
        <w:rPr>
          <w:rFonts w:ascii="Sylfaen" w:hAnsi="Sylfaen" w:cs="Sylfaen"/>
          <w:b/>
          <w:sz w:val="21"/>
          <w:szCs w:val="21"/>
          <w:lang w:val="ka-GE"/>
        </w:rPr>
        <w:t xml:space="preserve">სკოლამდელი განათლება  </w:t>
      </w:r>
    </w:p>
    <w:p w14:paraId="303BC64D" w14:textId="77777777" w:rsidR="00EE67BB" w:rsidRPr="00BB6470" w:rsidRDefault="00EE67BB" w:rsidP="00EE67BB">
      <w:pPr>
        <w:ind w:firstLine="360"/>
        <w:jc w:val="both"/>
        <w:rPr>
          <w:sz w:val="21"/>
          <w:szCs w:val="21"/>
        </w:rPr>
      </w:pPr>
      <w:r w:rsidRPr="00F061AC">
        <w:rPr>
          <w:rFonts w:ascii="Sylfaen" w:hAnsi="Sylfaen" w:cs="Sylfaen"/>
          <w:sz w:val="21"/>
          <w:szCs w:val="21"/>
          <w:highlight w:val="yellow"/>
        </w:rPr>
        <w:t>ლენტეხის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მუნიციპალიტეტში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ბაგა</w:t>
      </w:r>
      <w:r w:rsidRPr="00F061AC">
        <w:rPr>
          <w:sz w:val="21"/>
          <w:szCs w:val="21"/>
          <w:highlight w:val="yellow"/>
        </w:rPr>
        <w:t>-</w:t>
      </w:r>
      <w:r w:rsidRPr="00F061AC">
        <w:rPr>
          <w:rFonts w:ascii="Sylfaen" w:hAnsi="Sylfaen" w:cs="Sylfaen"/>
          <w:sz w:val="21"/>
          <w:szCs w:val="21"/>
          <w:highlight w:val="yellow"/>
        </w:rPr>
        <w:t>ბაღის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გაერთიანებაში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 </w:t>
      </w:r>
      <w:r w:rsidRPr="00F061AC">
        <w:rPr>
          <w:rFonts w:ascii="Sylfaen" w:hAnsi="Sylfaen" w:cs="Sylfaen"/>
          <w:sz w:val="21"/>
          <w:szCs w:val="21"/>
          <w:highlight w:val="yellow"/>
        </w:rPr>
        <w:t>ფუნქციონირებს</w:t>
      </w:r>
      <w:r w:rsidRPr="00F061AC">
        <w:rPr>
          <w:sz w:val="21"/>
          <w:szCs w:val="21"/>
          <w:highlight w:val="yellow"/>
        </w:rPr>
        <w:t xml:space="preserve"> 11 </w:t>
      </w:r>
      <w:r w:rsidRPr="00F061AC">
        <w:rPr>
          <w:rFonts w:ascii="Sylfaen" w:hAnsi="Sylfaen" w:cs="Sylfaen"/>
          <w:sz w:val="21"/>
          <w:szCs w:val="21"/>
          <w:highlight w:val="yellow"/>
        </w:rPr>
        <w:t>საბავშვობაღი</w:t>
      </w:r>
      <w:r w:rsidRPr="00F061AC">
        <w:rPr>
          <w:sz w:val="21"/>
          <w:szCs w:val="21"/>
          <w:highlight w:val="yellow"/>
        </w:rPr>
        <w:t xml:space="preserve">, </w:t>
      </w:r>
      <w:r w:rsidRPr="00F061AC">
        <w:rPr>
          <w:rFonts w:ascii="Sylfaen" w:hAnsi="Sylfaen" w:cs="Sylfaen"/>
          <w:sz w:val="21"/>
          <w:szCs w:val="21"/>
          <w:highlight w:val="yellow"/>
        </w:rPr>
        <w:t>აქედან</w:t>
      </w:r>
      <w:r w:rsidRPr="00F061AC">
        <w:rPr>
          <w:sz w:val="21"/>
          <w:szCs w:val="21"/>
          <w:highlight w:val="yellow"/>
        </w:rPr>
        <w:t xml:space="preserve">, 1 </w:t>
      </w:r>
      <w:r w:rsidRPr="00F061AC">
        <w:rPr>
          <w:rFonts w:ascii="Sylfaen" w:hAnsi="Sylfaen" w:cs="Sylfaen"/>
          <w:sz w:val="21"/>
          <w:szCs w:val="21"/>
          <w:highlight w:val="yellow"/>
        </w:rPr>
        <w:t>ბაგა</w:t>
      </w:r>
      <w:r w:rsidRPr="00F061AC">
        <w:rPr>
          <w:sz w:val="21"/>
          <w:szCs w:val="21"/>
          <w:highlight w:val="yellow"/>
        </w:rPr>
        <w:t>-</w:t>
      </w:r>
      <w:r w:rsidRPr="00F061AC">
        <w:rPr>
          <w:rFonts w:ascii="Sylfaen" w:hAnsi="Sylfaen" w:cs="Sylfaen"/>
          <w:sz w:val="21"/>
          <w:szCs w:val="21"/>
          <w:highlight w:val="yellow"/>
        </w:rPr>
        <w:t>ბაღი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მუნიციპალიტეტის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დაბის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ტერიტორიაზე</w:t>
      </w:r>
      <w:r w:rsidRPr="00F061AC">
        <w:rPr>
          <w:sz w:val="21"/>
          <w:szCs w:val="21"/>
          <w:highlight w:val="yellow"/>
        </w:rPr>
        <w:t xml:space="preserve">, 10 </w:t>
      </w:r>
      <w:r w:rsidRPr="00F061AC">
        <w:rPr>
          <w:rFonts w:ascii="Sylfaen" w:hAnsi="Sylfaen" w:cs="Sylfaen"/>
          <w:sz w:val="21"/>
          <w:szCs w:val="21"/>
          <w:highlight w:val="yellow"/>
        </w:rPr>
        <w:t>ბაღი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ტერიტორიული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ერთეულების</w:t>
      </w:r>
      <w:r w:rsidRPr="00F061AC">
        <w:rPr>
          <w:sz w:val="21"/>
          <w:szCs w:val="21"/>
          <w:highlight w:val="yellow"/>
        </w:rPr>
        <w:t xml:space="preserve"> 10 </w:t>
      </w:r>
      <w:r w:rsidRPr="00F061AC">
        <w:rPr>
          <w:rFonts w:ascii="Sylfaen" w:hAnsi="Sylfaen" w:cs="Sylfaen"/>
          <w:sz w:val="21"/>
          <w:szCs w:val="21"/>
          <w:highlight w:val="yellow"/>
        </w:rPr>
        <w:t>სოფელში</w:t>
      </w:r>
      <w:r w:rsidRPr="00F061AC">
        <w:rPr>
          <w:sz w:val="21"/>
          <w:szCs w:val="21"/>
          <w:highlight w:val="yellow"/>
        </w:rPr>
        <w:t xml:space="preserve">, </w:t>
      </w:r>
      <w:r w:rsidRPr="00F061AC">
        <w:rPr>
          <w:rFonts w:ascii="Sylfaen" w:hAnsi="Sylfaen" w:cs="Sylfaen"/>
          <w:sz w:val="21"/>
          <w:szCs w:val="21"/>
          <w:highlight w:val="yellow"/>
        </w:rPr>
        <w:t>სადაც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აღსაზრდელთა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რაოდენობ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აშეადგენს</w:t>
      </w:r>
      <w:r w:rsidRPr="00F061AC">
        <w:rPr>
          <w:sz w:val="21"/>
          <w:szCs w:val="21"/>
          <w:highlight w:val="yellow"/>
        </w:rPr>
        <w:t xml:space="preserve"> 187 </w:t>
      </w:r>
      <w:r w:rsidRPr="00F061AC">
        <w:rPr>
          <w:rFonts w:ascii="Sylfaen" w:hAnsi="Sylfaen" w:cs="Sylfaen"/>
          <w:sz w:val="21"/>
          <w:szCs w:val="21"/>
          <w:highlight w:val="yellow"/>
        </w:rPr>
        <w:t>აღსაზრდელს</w:t>
      </w:r>
      <w:r w:rsidRPr="00F061AC">
        <w:rPr>
          <w:sz w:val="21"/>
          <w:szCs w:val="21"/>
          <w:highlight w:val="yellow"/>
        </w:rPr>
        <w:t xml:space="preserve">. </w:t>
      </w:r>
      <w:r w:rsidRPr="00F061AC">
        <w:rPr>
          <w:rFonts w:ascii="Sylfaen" w:hAnsi="Sylfaen" w:cs="Sylfaen"/>
          <w:sz w:val="21"/>
          <w:szCs w:val="21"/>
          <w:highlight w:val="yellow"/>
        </w:rPr>
        <w:t>ბავშვთა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აღზრდას</w:t>
      </w:r>
      <w:r w:rsidRPr="00F061AC">
        <w:rPr>
          <w:rFonts w:ascii="Sylfaen" w:hAnsi="Sylfaen" w:cs="Sylfaen"/>
          <w:sz w:val="21"/>
          <w:szCs w:val="21"/>
          <w:highlight w:val="yellow"/>
          <w:lang w:val="en-US"/>
        </w:rPr>
        <w:t xml:space="preserve"> </w:t>
      </w:r>
      <w:r w:rsidRPr="00F061AC">
        <w:rPr>
          <w:rFonts w:ascii="Sylfaen" w:hAnsi="Sylfaen" w:cs="Sylfaen"/>
          <w:sz w:val="21"/>
          <w:szCs w:val="21"/>
          <w:highlight w:val="yellow"/>
        </w:rPr>
        <w:t>ემსახურება</w:t>
      </w:r>
      <w:r w:rsidRPr="00F061AC">
        <w:rPr>
          <w:sz w:val="21"/>
          <w:szCs w:val="21"/>
          <w:highlight w:val="yellow"/>
        </w:rPr>
        <w:t xml:space="preserve"> 130 </w:t>
      </w:r>
      <w:r w:rsidRPr="00F061AC">
        <w:rPr>
          <w:rFonts w:ascii="Sylfaen" w:hAnsi="Sylfaen" w:cs="Sylfaen"/>
          <w:sz w:val="21"/>
          <w:szCs w:val="21"/>
          <w:highlight w:val="yellow"/>
        </w:rPr>
        <w:t>თანამშრომელი</w:t>
      </w:r>
      <w:r w:rsidRPr="00F061AC">
        <w:rPr>
          <w:sz w:val="21"/>
          <w:szCs w:val="21"/>
          <w:highlight w:val="yellow"/>
        </w:rPr>
        <w:t>.</w:t>
      </w:r>
    </w:p>
    <w:p w14:paraId="00334E5F" w14:textId="77777777" w:rsidR="00EE67BB" w:rsidRPr="00BB6470" w:rsidRDefault="00EE67BB" w:rsidP="00EE67BB">
      <w:pPr>
        <w:spacing w:after="0"/>
        <w:ind w:firstLine="360"/>
        <w:jc w:val="both"/>
        <w:rPr>
          <w:rFonts w:ascii="Sylfaen" w:eastAsia="Sylfaen" w:hAnsi="Sylfaen"/>
          <w:b/>
          <w:color w:val="000000"/>
          <w:sz w:val="21"/>
          <w:szCs w:val="21"/>
          <w:lang w:val="ka-GE"/>
        </w:rPr>
      </w:pPr>
      <w:r w:rsidRPr="00BB6470">
        <w:rPr>
          <w:rFonts w:ascii="Sylfaen" w:eastAsia="Sylfaen" w:hAnsi="Sylfaen" w:cs="Sylfaen"/>
          <w:b/>
          <w:color w:val="000000"/>
          <w:sz w:val="21"/>
          <w:szCs w:val="21"/>
          <w:lang w:val="ka-GE"/>
        </w:rPr>
        <w:t>კულტურა</w:t>
      </w:r>
      <w:r w:rsidRPr="00BB6470">
        <w:rPr>
          <w:rFonts w:ascii="Sylfaen" w:eastAsia="Sylfaen" w:hAnsi="Sylfaen"/>
          <w:b/>
          <w:color w:val="000000"/>
          <w:sz w:val="21"/>
          <w:szCs w:val="21"/>
          <w:lang w:val="ka-GE"/>
        </w:rPr>
        <w:t>, ახალგაზრდობა და სპორტი</w:t>
      </w:r>
    </w:p>
    <w:p w14:paraId="4B52302F" w14:textId="77777777" w:rsidR="00EE67BB" w:rsidRPr="00BB6470" w:rsidRDefault="00EE67BB" w:rsidP="00EE67BB">
      <w:pPr>
        <w:ind w:firstLine="360"/>
        <w:jc w:val="both"/>
        <w:rPr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მუნიციპალიტეტის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ინფრასტრუქტურული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ეკონომიკური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განვითარების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პარალელურად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აუცილებელია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ხელი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შეეწყოს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კულტურული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ტრადიციების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დაცვას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ღირსეულ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გაგრძელებას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ამასთანავე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ერთ</w:t>
      </w:r>
      <w:r w:rsidRPr="00BB6470">
        <w:rPr>
          <w:sz w:val="21"/>
          <w:szCs w:val="21"/>
        </w:rPr>
        <w:t>-</w:t>
      </w:r>
      <w:r w:rsidRPr="00BB6470">
        <w:rPr>
          <w:rFonts w:ascii="Sylfaen" w:hAnsi="Sylfaen" w:cs="Sylfaen"/>
          <w:sz w:val="21"/>
          <w:szCs w:val="21"/>
        </w:rPr>
        <w:t>ერთი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პრიორიტეტია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ახალგაზრდების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მრავალმხრივი</w:t>
      </w:r>
      <w:r w:rsidRPr="00BB6470">
        <w:rPr>
          <w:sz w:val="21"/>
          <w:szCs w:val="21"/>
        </w:rPr>
        <w:t xml:space="preserve"> (</w:t>
      </w:r>
      <w:r w:rsidRPr="00BB6470">
        <w:rPr>
          <w:rFonts w:ascii="Sylfaen" w:hAnsi="Sylfaen" w:cs="Sylfaen"/>
          <w:sz w:val="21"/>
          <w:szCs w:val="21"/>
        </w:rPr>
        <w:t>როგორც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სულიერი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ისე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ფიზიკური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თვალსაზრისით</w:t>
      </w:r>
      <w:r w:rsidRPr="00BB6470">
        <w:rPr>
          <w:sz w:val="21"/>
          <w:szCs w:val="21"/>
        </w:rPr>
        <w:t xml:space="preserve">) </w:t>
      </w:r>
      <w:r w:rsidRPr="00BB6470">
        <w:rPr>
          <w:rFonts w:ascii="Sylfaen" w:hAnsi="Sylfaen" w:cs="Sylfaen"/>
          <w:sz w:val="21"/>
          <w:szCs w:val="21"/>
        </w:rPr>
        <w:t>განვითარების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ხელშეწყობა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მათში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ცხოვრების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ჯანსაღი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წესის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დამკვიდრება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შესაბამისად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მუნიციპალიტეტი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განაგრძობს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კულტურული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ობიექტების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ფინანსურ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მხარდაჭერას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წარმატებული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სპორტსმენების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ხელშეწყობას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შესაბამისი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პირობების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შექმნას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რათა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ნიჭიერმა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ბავშვებმა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ახალგაზრდებმა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შეძლონ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მათი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სპორტული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შესაძლებლობების</w:t>
      </w:r>
      <w:r>
        <w:rPr>
          <w:rFonts w:ascii="Sylfaen" w:hAnsi="Sylfaen" w:cs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გამოვლინება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ახალგაზრდებში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ცხოვრების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ჯანსაღი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წესის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წახალისების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მიზნით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გასატარებელ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ღონისძიებებს</w:t>
      </w:r>
      <w:r w:rsidRPr="00BB6470">
        <w:rPr>
          <w:sz w:val="21"/>
          <w:szCs w:val="21"/>
        </w:rPr>
        <w:t>.</w:t>
      </w:r>
    </w:p>
    <w:p w14:paraId="2B0F5238" w14:textId="77777777" w:rsidR="00EE67BB" w:rsidRPr="00BB6470" w:rsidRDefault="00EE67BB" w:rsidP="00EE67BB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Sylfaen" w:hAnsi="Sylfaen"/>
          <w:b/>
          <w:sz w:val="21"/>
          <w:szCs w:val="21"/>
          <w:lang w:val="ka-GE"/>
        </w:rPr>
      </w:pPr>
      <w:r w:rsidRPr="00BB6470">
        <w:rPr>
          <w:rFonts w:ascii="Sylfaen" w:hAnsi="Sylfaen" w:cs="Sylfaen"/>
          <w:b/>
          <w:sz w:val="21"/>
          <w:szCs w:val="21"/>
          <w:lang w:val="ka-GE"/>
        </w:rPr>
        <w:t>სპორტის</w:t>
      </w:r>
      <w:r w:rsidRPr="00BB6470">
        <w:rPr>
          <w:rFonts w:ascii="Sylfaen" w:hAnsi="Sylfaen"/>
          <w:b/>
          <w:sz w:val="21"/>
          <w:szCs w:val="21"/>
          <w:lang w:val="ka-GE"/>
        </w:rPr>
        <w:t xml:space="preserve"> განვითარების ხელშეწყობა</w:t>
      </w:r>
    </w:p>
    <w:p w14:paraId="05D1F9BA" w14:textId="77777777" w:rsidR="00EE67BB" w:rsidRPr="00BB6470" w:rsidRDefault="00EE67BB" w:rsidP="00EE67BB">
      <w:pPr>
        <w:spacing w:after="0"/>
        <w:ind w:firstLine="360"/>
        <w:jc w:val="both"/>
        <w:rPr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პროგრამის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ფარგლებში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განხორციელდება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სხვადასხვა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სპორტული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ორგანიზაციების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კლუბების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ფინანსური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მხარდაჭერა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რათა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მათ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ჰქონდეთ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შესაძლებლობა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უზრუნველყონ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სპორტსმენებისათვის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სავარჯიშოდ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შესაბამისი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პირობების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შექმნა</w:t>
      </w:r>
      <w:r w:rsidRPr="00BB6470">
        <w:rPr>
          <w:sz w:val="21"/>
          <w:szCs w:val="21"/>
        </w:rPr>
        <w:t>.</w:t>
      </w:r>
    </w:p>
    <w:p w14:paraId="6365FDB4" w14:textId="77777777" w:rsidR="00EE67BB" w:rsidRPr="00BB6470" w:rsidRDefault="00EE67BB" w:rsidP="00EE67BB">
      <w:pPr>
        <w:spacing w:after="0"/>
        <w:ind w:firstLine="360"/>
        <w:jc w:val="both"/>
        <w:rPr>
          <w:sz w:val="21"/>
          <w:szCs w:val="21"/>
        </w:rPr>
      </w:pPr>
      <w:r w:rsidRPr="00BB6470">
        <w:rPr>
          <w:sz w:val="21"/>
          <w:szCs w:val="21"/>
        </w:rPr>
        <w:t>20</w:t>
      </w:r>
      <w:r>
        <w:rPr>
          <w:sz w:val="21"/>
          <w:szCs w:val="21"/>
          <w:lang w:val="en-US"/>
        </w:rPr>
        <w:t>22</w:t>
      </w:r>
      <w:r w:rsidRPr="00BB6470">
        <w:rPr>
          <w:sz w:val="21"/>
          <w:szCs w:val="21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წლის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განმავლობაში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პროგრამის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ფარგლებში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გაიმართება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სხვადასხვა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სპორტული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შეჯიბრებები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ღონისძიებები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/>
          <w:sz w:val="21"/>
          <w:szCs w:val="21"/>
          <w:lang w:val="ka-GE"/>
        </w:rPr>
        <w:t>ჩა</w:t>
      </w:r>
      <w:r w:rsidRPr="00BB6470">
        <w:rPr>
          <w:rFonts w:ascii="Sylfaen" w:hAnsi="Sylfaen" w:cs="Sylfaen"/>
          <w:sz w:val="21"/>
          <w:szCs w:val="21"/>
        </w:rPr>
        <w:t>ტარდება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საერთაშორისო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რესპუბლიკური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სამხარეო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ტურნირები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ჭიდაობის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სხვადასხვა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სახეობებში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ახალგაზრდებსა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ჭაბუკებში</w:t>
      </w:r>
      <w:r w:rsidRPr="00BB6470">
        <w:rPr>
          <w:sz w:val="21"/>
          <w:szCs w:val="21"/>
        </w:rPr>
        <w:t xml:space="preserve">; </w:t>
      </w:r>
      <w:r w:rsidRPr="00BB6470">
        <w:rPr>
          <w:rFonts w:ascii="Sylfaen" w:hAnsi="Sylfaen" w:cs="Sylfaen"/>
          <w:sz w:val="21"/>
          <w:szCs w:val="21"/>
        </w:rPr>
        <w:t>ასევე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სამხარეო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რესპუბლიკური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ტურნირები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ფეხბურთში</w:t>
      </w:r>
      <w:r w:rsidRPr="00BB6470">
        <w:rPr>
          <w:sz w:val="21"/>
          <w:szCs w:val="21"/>
        </w:rPr>
        <w:t xml:space="preserve">; </w:t>
      </w:r>
      <w:r w:rsidRPr="00BB6470">
        <w:rPr>
          <w:rFonts w:ascii="Sylfaen" w:hAnsi="Sylfaen" w:cs="Sylfaen"/>
          <w:sz w:val="21"/>
          <w:szCs w:val="21"/>
        </w:rPr>
        <w:t>სარაიონო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ტურნირი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ჭადრაკში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ტურისტური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ლაშქრობა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დაკავებულია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მინიციპალიტეტის</w:t>
      </w:r>
      <w:r w:rsidRPr="00BB6470">
        <w:rPr>
          <w:sz w:val="21"/>
          <w:szCs w:val="21"/>
        </w:rPr>
        <w:t xml:space="preserve"> 100–</w:t>
      </w:r>
      <w:r w:rsidRPr="00BB6470">
        <w:rPr>
          <w:rFonts w:ascii="Sylfaen" w:hAnsi="Sylfaen" w:cs="Sylfaen"/>
          <w:sz w:val="21"/>
          <w:szCs w:val="21"/>
        </w:rPr>
        <w:t>მდე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სპორტსმენი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ჭიდაობის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ფეხბურთის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კალათბურთის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წრეებზე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რომლის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დაფინანსება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მთლიანად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ხდება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მუნიციპალიტეტის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ბიუჯეტიდან</w:t>
      </w:r>
      <w:r w:rsidRPr="00BB6470">
        <w:rPr>
          <w:sz w:val="21"/>
          <w:szCs w:val="21"/>
        </w:rPr>
        <w:t>.</w:t>
      </w:r>
    </w:p>
    <w:p w14:paraId="5AC2D7E0" w14:textId="77777777" w:rsidR="00EE67BB" w:rsidRPr="00BB6470" w:rsidRDefault="00EE67BB" w:rsidP="00EE67BB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Sylfaen" w:hAnsi="Sylfaen"/>
          <w:b/>
          <w:sz w:val="21"/>
          <w:szCs w:val="21"/>
          <w:lang w:val="ka-GE"/>
        </w:rPr>
      </w:pPr>
      <w:r w:rsidRPr="00BB6470">
        <w:rPr>
          <w:rFonts w:ascii="Sylfaen" w:hAnsi="Sylfaen" w:cs="Sylfaen"/>
          <w:b/>
          <w:sz w:val="21"/>
          <w:szCs w:val="21"/>
          <w:lang w:val="ka-GE"/>
        </w:rPr>
        <w:t>კულტურის</w:t>
      </w:r>
      <w:r w:rsidRPr="00BB6470">
        <w:rPr>
          <w:rFonts w:ascii="Sylfaen" w:hAnsi="Sylfaen"/>
          <w:b/>
          <w:sz w:val="21"/>
          <w:szCs w:val="21"/>
          <w:lang w:val="ka-GE"/>
        </w:rPr>
        <w:t xml:space="preserve"> განვითარების ხელშეწყობა</w:t>
      </w:r>
    </w:p>
    <w:p w14:paraId="7FE0A561" w14:textId="77777777" w:rsidR="00EE67BB" w:rsidRPr="00BB6470" w:rsidRDefault="00EE67BB" w:rsidP="00EE67BB">
      <w:pPr>
        <w:spacing w:after="0"/>
        <w:jc w:val="both"/>
        <w:rPr>
          <w:rFonts w:ascii="Sylfaen" w:hAnsi="Sylfaen"/>
          <w:sz w:val="21"/>
          <w:szCs w:val="21"/>
          <w:lang w:val="ka-GE"/>
        </w:rPr>
      </w:pPr>
      <w:r w:rsidRPr="00BB6470">
        <w:rPr>
          <w:rFonts w:ascii="Sylfaen" w:hAnsi="Sylfaen"/>
          <w:sz w:val="21"/>
          <w:szCs w:val="21"/>
        </w:rPr>
        <w:t>მუნიციპალიტეტის კულტურული ტრადიციების დაცვის მიზნით პროგრამის ფარგლებში</w:t>
      </w:r>
      <w:r>
        <w:rPr>
          <w:rFonts w:ascii="Sylfaen" w:hAnsi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გაგრძელდება</w:t>
      </w:r>
      <w:r w:rsidRPr="00BB6470">
        <w:rPr>
          <w:rFonts w:ascii="Sylfaen" w:hAnsi="Sylfaen"/>
          <w:sz w:val="21"/>
          <w:szCs w:val="21"/>
        </w:rPr>
        <w:t xml:space="preserve"> სხვადასხვა კულტურული ობიექტების ფინანსური მხარდაჭერა, ასევე</w:t>
      </w:r>
      <w:r>
        <w:rPr>
          <w:rFonts w:ascii="Sylfaen" w:hAnsi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განხორციელდება</w:t>
      </w:r>
      <w:r w:rsidRPr="00BB6470">
        <w:rPr>
          <w:rFonts w:ascii="Sylfaen" w:hAnsi="Sylfaen"/>
          <w:sz w:val="21"/>
          <w:szCs w:val="21"/>
        </w:rPr>
        <w:t xml:space="preserve"> სხვადასხვა კულტურული ღონისძიებები, მათ შორის სადღესასწაულო დღეებში</w:t>
      </w:r>
      <w:r>
        <w:rPr>
          <w:rFonts w:ascii="Sylfaen" w:hAnsi="Sylfaen"/>
          <w:sz w:val="21"/>
          <w:szCs w:val="21"/>
          <w:lang w:val="en-US"/>
        </w:rPr>
        <w:t xml:space="preserve"> </w:t>
      </w:r>
      <w:r w:rsidRPr="00BB6470">
        <w:rPr>
          <w:rFonts w:ascii="Sylfaen" w:hAnsi="Sylfaen"/>
          <w:sz w:val="21"/>
          <w:szCs w:val="21"/>
        </w:rPr>
        <w:t>სხვადასხვა გასართობი და სანახაობრივი ღონისძიებები.</w:t>
      </w:r>
    </w:p>
    <w:p w14:paraId="683587DA" w14:textId="77777777" w:rsidR="00EE67BB" w:rsidRPr="00BB6470" w:rsidRDefault="00EE67BB" w:rsidP="00EE67BB">
      <w:pPr>
        <w:spacing w:after="0"/>
        <w:jc w:val="both"/>
        <w:rPr>
          <w:rFonts w:ascii="Sylfaen" w:hAnsi="Sylfaen"/>
          <w:b/>
          <w:sz w:val="21"/>
          <w:szCs w:val="21"/>
          <w:lang w:val="ka-GE"/>
        </w:rPr>
      </w:pPr>
      <w:r w:rsidRPr="00BB6470">
        <w:rPr>
          <w:rFonts w:ascii="Sylfaen" w:hAnsi="Sylfaen"/>
          <w:b/>
          <w:sz w:val="21"/>
          <w:szCs w:val="21"/>
          <w:lang w:val="ka-GE"/>
        </w:rPr>
        <w:t>ჯანმრთელობის დაცვა და სოციალური უზრუნველყოფა</w:t>
      </w:r>
    </w:p>
    <w:p w14:paraId="68A99BB9" w14:textId="77777777" w:rsidR="00EE67BB" w:rsidRPr="00BB6470" w:rsidRDefault="00EE67BB" w:rsidP="00EE67BB">
      <w:pPr>
        <w:spacing w:after="0"/>
        <w:ind w:firstLine="360"/>
        <w:jc w:val="both"/>
        <w:rPr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მოსახლეობის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ჯანმრთელობის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დაცვის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ხელშეწყობა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მათი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სოციალური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დაცვა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მუნიციპალიტეტის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ერთ</w:t>
      </w:r>
      <w:r w:rsidRPr="00BB6470">
        <w:rPr>
          <w:sz w:val="21"/>
          <w:szCs w:val="21"/>
        </w:rPr>
        <w:t>-</w:t>
      </w:r>
      <w:r w:rsidRPr="00BB6470">
        <w:rPr>
          <w:rFonts w:ascii="Sylfaen" w:hAnsi="Sylfaen" w:cs="Sylfaen"/>
          <w:sz w:val="21"/>
          <w:szCs w:val="21"/>
        </w:rPr>
        <w:t>ერთ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მთავარ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პრიორიტეტს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წარმოადგენს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მუნიციპალიტეტი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არსებული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რესურსების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ფარგლებში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განაგრძობს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სოციალურად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დაუცველი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მოსახლეობის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სხვადასხვა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დახმარებებით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შეღავათებით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უზრუნველყოფას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ერთიანი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სახელმწიფო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პოლიტიკის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lastRenderedPageBreak/>
        <w:t>ფარგლებში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გაგრძელდება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საზოგადოებრივი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ჯანმრთელობის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დაცვის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მიზნით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ადგილობრივ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დონეზე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სხვადასხვა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ღონისძიებები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სგანხორციელება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რაც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უზრუნველყოფს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არა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მხოლოდ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მუნიციპალიტეტის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არამედ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მთელი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ქვეყნის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მოსახლეობის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ჯანმრთელობის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დაცვას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სხვადასხვა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გადამდები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ინფექციური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დაავადებებისაგან</w:t>
      </w:r>
      <w:r w:rsidRPr="00BB6470">
        <w:rPr>
          <w:sz w:val="21"/>
          <w:szCs w:val="21"/>
        </w:rPr>
        <w:t>.</w:t>
      </w:r>
    </w:p>
    <w:p w14:paraId="4DC7E6C4" w14:textId="77777777" w:rsidR="00EE67BB" w:rsidRPr="00BB6470" w:rsidRDefault="00EE67BB" w:rsidP="00EE67BB">
      <w:pPr>
        <w:pStyle w:val="ListParagraph"/>
        <w:numPr>
          <w:ilvl w:val="0"/>
          <w:numId w:val="3"/>
        </w:numPr>
        <w:spacing w:after="0"/>
        <w:ind w:left="0" w:firstLine="360"/>
        <w:jc w:val="both"/>
        <w:rPr>
          <w:rFonts w:ascii="Sylfaen" w:eastAsia="Sylfaen" w:hAnsi="Sylfaen"/>
          <w:b/>
          <w:color w:val="000000"/>
          <w:sz w:val="21"/>
          <w:szCs w:val="21"/>
          <w:lang w:val="ka-GE"/>
        </w:rPr>
      </w:pPr>
      <w:r w:rsidRPr="00BB6470">
        <w:rPr>
          <w:rFonts w:ascii="Sylfaen" w:eastAsia="Sylfaen" w:hAnsi="Sylfaen" w:cs="Sylfaen"/>
          <w:b/>
          <w:color w:val="000000"/>
          <w:sz w:val="21"/>
          <w:szCs w:val="21"/>
          <w:lang w:val="ka-GE"/>
        </w:rPr>
        <w:t>ჯანმრთელობის</w:t>
      </w:r>
      <w:r w:rsidRPr="00BB6470">
        <w:rPr>
          <w:rFonts w:ascii="Sylfaen" w:eastAsia="Sylfaen" w:hAnsi="Sylfaen"/>
          <w:b/>
          <w:color w:val="000000"/>
          <w:sz w:val="21"/>
          <w:szCs w:val="21"/>
          <w:lang w:val="ka-GE"/>
        </w:rPr>
        <w:t xml:space="preserve"> დაცვა</w:t>
      </w:r>
    </w:p>
    <w:p w14:paraId="08ECCFE3" w14:textId="77777777" w:rsidR="00EE67BB" w:rsidRPr="00BB6470" w:rsidRDefault="00EE67BB" w:rsidP="00EE67BB">
      <w:pPr>
        <w:spacing w:after="0"/>
        <w:ind w:firstLine="360"/>
        <w:jc w:val="both"/>
        <w:rPr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პროგრამა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ითვალისწინებს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სახელმწიფო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ბიუჯეტიდან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გამოყოფილი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მიზნობრივი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ტრანსფერის</w:t>
      </w:r>
    </w:p>
    <w:p w14:paraId="7FEFF367" w14:textId="77777777" w:rsidR="00EE67BB" w:rsidRPr="00BB6470" w:rsidRDefault="00EE67BB" w:rsidP="00EE67BB">
      <w:pPr>
        <w:spacing w:after="0"/>
        <w:ind w:firstLine="360"/>
        <w:jc w:val="both"/>
        <w:rPr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ფარგლებში</w:t>
      </w:r>
      <w:r w:rsidRPr="00BB6470">
        <w:rPr>
          <w:sz w:val="21"/>
          <w:szCs w:val="21"/>
        </w:rPr>
        <w:t xml:space="preserve"> „</w:t>
      </w:r>
      <w:r w:rsidRPr="00BB6470">
        <w:rPr>
          <w:rFonts w:ascii="Sylfaen" w:hAnsi="Sylfaen" w:cs="Sylfaen"/>
          <w:sz w:val="21"/>
          <w:szCs w:val="21"/>
        </w:rPr>
        <w:t>საზოგადოებრივი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ჯანმრთელობის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შესახებ</w:t>
      </w:r>
      <w:r w:rsidRPr="00BB6470">
        <w:rPr>
          <w:sz w:val="21"/>
          <w:szCs w:val="21"/>
        </w:rPr>
        <w:t xml:space="preserve">“ </w:t>
      </w:r>
      <w:r w:rsidRPr="00BB6470">
        <w:rPr>
          <w:rFonts w:ascii="Sylfaen" w:hAnsi="Sylfaen" w:cs="Sylfaen"/>
          <w:sz w:val="21"/>
          <w:szCs w:val="21"/>
        </w:rPr>
        <w:t>საქართველოს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კანონით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განსაზღვრული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ფუნქციების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დაფინანსებას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კერძოდ</w:t>
      </w:r>
      <w:r w:rsidRPr="00BB6470">
        <w:rPr>
          <w:sz w:val="21"/>
          <w:szCs w:val="21"/>
        </w:rPr>
        <w:t xml:space="preserve">: </w:t>
      </w:r>
      <w:r w:rsidRPr="00BB6470">
        <w:rPr>
          <w:rFonts w:ascii="Sylfaen" w:hAnsi="Sylfaen" w:cs="Sylfaen"/>
          <w:sz w:val="21"/>
          <w:szCs w:val="21"/>
        </w:rPr>
        <w:t>გადამდებ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დაავადებათა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ეპიდზედამხედველობა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კონტროლის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ღონისძიებები</w:t>
      </w:r>
      <w:r w:rsidRPr="00BB6470">
        <w:rPr>
          <w:sz w:val="21"/>
          <w:szCs w:val="21"/>
        </w:rPr>
        <w:t xml:space="preserve">; </w:t>
      </w:r>
      <w:r w:rsidRPr="00BB6470">
        <w:rPr>
          <w:rFonts w:ascii="Sylfaen" w:hAnsi="Sylfaen" w:cs="Sylfaen"/>
          <w:sz w:val="21"/>
          <w:szCs w:val="21"/>
        </w:rPr>
        <w:t>იმუნოპროფილაქტიკის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დაგეგმვა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განხორციელების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ხელშეწყობა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საინფორმაციო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სისტემის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უზრუნველყოფა</w:t>
      </w:r>
      <w:r w:rsidRPr="00BB6470">
        <w:rPr>
          <w:sz w:val="21"/>
          <w:szCs w:val="21"/>
        </w:rPr>
        <w:t xml:space="preserve">; </w:t>
      </w:r>
      <w:r w:rsidRPr="00BB6470">
        <w:rPr>
          <w:rFonts w:ascii="Sylfaen" w:hAnsi="Sylfaen" w:cs="Sylfaen"/>
          <w:sz w:val="21"/>
          <w:szCs w:val="21"/>
        </w:rPr>
        <w:t>იმუნოპროფილაქტიკის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ლოჯისტიკის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უზრუნველყოფა</w:t>
      </w:r>
      <w:r w:rsidRPr="00BB6470">
        <w:rPr>
          <w:sz w:val="21"/>
          <w:szCs w:val="21"/>
        </w:rPr>
        <w:t xml:space="preserve">; </w:t>
      </w:r>
      <w:r w:rsidRPr="00BB6470">
        <w:rPr>
          <w:rFonts w:ascii="Sylfaen" w:hAnsi="Sylfaen" w:cs="Sylfaen"/>
          <w:sz w:val="21"/>
          <w:szCs w:val="21"/>
        </w:rPr>
        <w:t>პარაზიტული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დაავადებების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ეპიდკვლევა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დიაგნოსტიკა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პროფილაქტიკური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მკურნალობა</w:t>
      </w:r>
      <w:r w:rsidRPr="00BB6470">
        <w:rPr>
          <w:sz w:val="21"/>
          <w:szCs w:val="21"/>
        </w:rPr>
        <w:t xml:space="preserve">; </w:t>
      </w:r>
      <w:r w:rsidRPr="00BB6470">
        <w:rPr>
          <w:rFonts w:ascii="Sylfaen" w:hAnsi="Sylfaen" w:cs="Sylfaen"/>
          <w:sz w:val="21"/>
          <w:szCs w:val="21"/>
        </w:rPr>
        <w:t>საგანმანათლებლო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სააღმზრდელო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საგანმანათლებლო</w:t>
      </w:r>
      <w:r w:rsidRPr="00BB6470">
        <w:rPr>
          <w:sz w:val="21"/>
          <w:szCs w:val="21"/>
        </w:rPr>
        <w:t>-</w:t>
      </w:r>
      <w:r w:rsidRPr="00BB6470">
        <w:rPr>
          <w:rFonts w:ascii="Sylfaen" w:hAnsi="Sylfaen" w:cs="Sylfaen"/>
          <w:sz w:val="21"/>
          <w:szCs w:val="21"/>
        </w:rPr>
        <w:t>სააღმზრდელო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დაწესებულებებში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სანიტარიული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ჰიგიენური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ნორმების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დაცვის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ზედამხედველობა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პრევენციული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ღონისძიებების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ხელშეწყობა</w:t>
      </w:r>
      <w:r w:rsidRPr="00BB6470">
        <w:rPr>
          <w:sz w:val="21"/>
          <w:szCs w:val="21"/>
        </w:rPr>
        <w:t xml:space="preserve">; </w:t>
      </w:r>
      <w:r w:rsidRPr="00BB6470">
        <w:rPr>
          <w:rFonts w:ascii="Sylfaen" w:hAnsi="Sylfaen" w:cs="Sylfaen"/>
          <w:sz w:val="21"/>
          <w:szCs w:val="21"/>
        </w:rPr>
        <w:t>მუნიციპალიტეტის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მოსახლეობის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ჯამრთელობის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მდგომარეობაზე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ზედამხედველობა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ხელშეწყობა</w:t>
      </w:r>
      <w:r w:rsidRPr="00BB6470">
        <w:rPr>
          <w:sz w:val="21"/>
          <w:szCs w:val="21"/>
        </w:rPr>
        <w:t>.</w:t>
      </w:r>
    </w:p>
    <w:p w14:paraId="3359C29C" w14:textId="77777777" w:rsidR="00EE67BB" w:rsidRPr="00BB6470" w:rsidRDefault="00EE67BB" w:rsidP="00EE67BB">
      <w:pPr>
        <w:pStyle w:val="ListParagraph"/>
        <w:numPr>
          <w:ilvl w:val="0"/>
          <w:numId w:val="3"/>
        </w:numPr>
        <w:spacing w:after="0"/>
        <w:ind w:left="0" w:firstLine="360"/>
        <w:jc w:val="both"/>
        <w:rPr>
          <w:rFonts w:ascii="Sylfaen" w:hAnsi="Sylfaen"/>
          <w:b/>
          <w:sz w:val="21"/>
          <w:szCs w:val="21"/>
          <w:lang w:val="ka-GE"/>
        </w:rPr>
      </w:pPr>
      <w:r w:rsidRPr="00BB6470">
        <w:rPr>
          <w:rFonts w:ascii="Sylfaen" w:eastAsia="Sylfaen" w:hAnsi="Sylfaen" w:cs="Sylfaen"/>
          <w:b/>
          <w:color w:val="000000"/>
          <w:sz w:val="21"/>
          <w:szCs w:val="21"/>
          <w:lang w:val="ka-GE"/>
        </w:rPr>
        <w:t>მოსახლეობის</w:t>
      </w:r>
      <w:r w:rsidRPr="00BB6470">
        <w:rPr>
          <w:rFonts w:ascii="Sylfaen" w:eastAsia="Sylfaen" w:hAnsi="Sylfaen"/>
          <w:b/>
          <w:color w:val="000000"/>
          <w:sz w:val="21"/>
          <w:szCs w:val="21"/>
          <w:lang w:val="ka-GE"/>
        </w:rPr>
        <w:t xml:space="preserve"> სოციალური უზრუნველყოფა</w:t>
      </w:r>
    </w:p>
    <w:p w14:paraId="158BAED2" w14:textId="77777777" w:rsidR="00EE67BB" w:rsidRPr="00BB6470" w:rsidRDefault="00EE67BB" w:rsidP="00EE67BB">
      <w:pPr>
        <w:spacing w:after="0"/>
        <w:ind w:firstLine="360"/>
        <w:jc w:val="both"/>
        <w:rPr>
          <w:sz w:val="21"/>
          <w:szCs w:val="21"/>
        </w:rPr>
      </w:pPr>
      <w:r w:rsidRPr="00BB6470">
        <w:rPr>
          <w:rFonts w:ascii="Sylfaen" w:hAnsi="Sylfaen" w:cs="Sylfaen"/>
          <w:sz w:val="21"/>
          <w:szCs w:val="21"/>
        </w:rPr>
        <w:t>პროგრამა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ითვალისწინებს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მუნიციპალიტეტის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ტერიტორიაზე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მცხოვრები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მოსახლეობის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სხვადასხვა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ფენებისათვის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გარკვეული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შეღავათებითა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სოციალური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დახმარებებით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უზრუნველყოფას</w:t>
      </w:r>
      <w:r w:rsidRPr="00BB6470">
        <w:rPr>
          <w:sz w:val="21"/>
          <w:szCs w:val="21"/>
        </w:rPr>
        <w:t xml:space="preserve">. </w:t>
      </w:r>
      <w:r w:rsidRPr="00BB6470">
        <w:rPr>
          <w:rFonts w:ascii="Sylfaen" w:hAnsi="Sylfaen" w:cs="Sylfaen"/>
          <w:sz w:val="21"/>
          <w:szCs w:val="21"/>
        </w:rPr>
        <w:t>სოციალური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დაცვის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მიზნით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ფულადი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შემწეობის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გაცემა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დემოგრაფიული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მდგომარეობის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გაუმჯობესების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მიზნით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მრავალშვილიანი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ოჯახების</w:t>
      </w:r>
      <w:r w:rsidRPr="00BB6470">
        <w:rPr>
          <w:sz w:val="21"/>
          <w:szCs w:val="21"/>
        </w:rPr>
        <w:t xml:space="preserve"> (4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მეტ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ბავშვზე</w:t>
      </w:r>
      <w:r w:rsidRPr="00BB6470">
        <w:rPr>
          <w:sz w:val="21"/>
          <w:szCs w:val="21"/>
        </w:rPr>
        <w:t xml:space="preserve">) </w:t>
      </w:r>
      <w:r w:rsidRPr="00BB6470">
        <w:rPr>
          <w:rFonts w:ascii="Sylfaen" w:hAnsi="Sylfaen" w:cs="Sylfaen"/>
          <w:sz w:val="21"/>
          <w:szCs w:val="21"/>
        </w:rPr>
        <w:t>დახმარებას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ერთჯერადი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დახმარება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შვილის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შეძენასთან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დაკავშირებით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და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სხვა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სოციალურ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ღონისძიებებს</w:t>
      </w:r>
      <w:r w:rsidRPr="00BB6470">
        <w:rPr>
          <w:sz w:val="21"/>
          <w:szCs w:val="21"/>
        </w:rPr>
        <w:t xml:space="preserve">, </w:t>
      </w:r>
      <w:r w:rsidRPr="00BB6470">
        <w:rPr>
          <w:rFonts w:ascii="Sylfaen" w:hAnsi="Sylfaen" w:cs="Sylfaen"/>
          <w:sz w:val="21"/>
          <w:szCs w:val="21"/>
        </w:rPr>
        <w:t>რომლებიც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მთლიანობაში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უზრუნველყოფენ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მუნიციპალიტეტის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მოსახლეობის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სოციალური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მდგომარეობის</w:t>
      </w:r>
      <w:r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BB6470">
        <w:rPr>
          <w:rFonts w:ascii="Sylfaen" w:hAnsi="Sylfaen" w:cs="Sylfaen"/>
          <w:sz w:val="21"/>
          <w:szCs w:val="21"/>
        </w:rPr>
        <w:t>გაუმჯობესებას</w:t>
      </w:r>
      <w:r w:rsidRPr="00BB6470">
        <w:rPr>
          <w:sz w:val="21"/>
          <w:szCs w:val="21"/>
        </w:rPr>
        <w:t>.</w:t>
      </w:r>
    </w:p>
    <w:p w14:paraId="41138EC5" w14:textId="77777777" w:rsidR="002D7F64" w:rsidRDefault="002D7F64">
      <w:bookmarkStart w:id="0" w:name="_GoBack"/>
      <w:bookmarkEnd w:id="0"/>
    </w:p>
    <w:sectPr w:rsidR="002D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35D7A"/>
    <w:multiLevelType w:val="hybridMultilevel"/>
    <w:tmpl w:val="CDEC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34CD8"/>
    <w:multiLevelType w:val="hybridMultilevel"/>
    <w:tmpl w:val="C88C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E2E1F"/>
    <w:multiLevelType w:val="hybridMultilevel"/>
    <w:tmpl w:val="33DA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B0"/>
    <w:rsid w:val="002D7F64"/>
    <w:rsid w:val="00583FB0"/>
    <w:rsid w:val="00E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B2910-B3F5-43C0-9B4B-74A63384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7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67BB"/>
    <w:pPr>
      <w:ind w:left="720"/>
      <w:contextualSpacing/>
    </w:pPr>
  </w:style>
  <w:style w:type="paragraph" w:customStyle="1" w:styleId="Default">
    <w:name w:val="Default"/>
    <w:rsid w:val="00EE67BB"/>
    <w:pPr>
      <w:autoSpaceDE w:val="0"/>
      <w:autoSpaceDN w:val="0"/>
      <w:adjustRightInd w:val="0"/>
      <w:spacing w:after="0" w:line="240" w:lineRule="auto"/>
    </w:pPr>
    <w:rPr>
      <w:rFonts w:ascii="LitNusx" w:eastAsia="Calibri" w:hAnsi="LitNusx" w:cs="LitNusx"/>
      <w:color w:val="000000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EE67B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2022-01-21T00:08:00Z</dcterms:created>
  <dcterms:modified xsi:type="dcterms:W3CDTF">2022-01-21T00:08:00Z</dcterms:modified>
</cp:coreProperties>
</file>